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04D" w:rsidRDefault="0098604D" w:rsidP="0098604D">
      <w:pPr>
        <w:spacing w:line="580" w:lineRule="exact"/>
        <w:rPr>
          <w:rFonts w:ascii="华文仿宋" w:eastAsia="华文仿宋" w:hAnsi="华文仿宋" w:hint="eastAsia"/>
          <w:kern w:val="0"/>
          <w:sz w:val="31"/>
          <w:szCs w:val="31"/>
        </w:rPr>
      </w:pPr>
      <w:r>
        <w:rPr>
          <w:rFonts w:ascii="华文仿宋" w:eastAsia="华文仿宋" w:hAnsi="华文仿宋" w:hint="eastAsia"/>
          <w:kern w:val="0"/>
          <w:sz w:val="31"/>
          <w:szCs w:val="31"/>
        </w:rPr>
        <w:t>附件</w:t>
      </w:r>
    </w:p>
    <w:p w:rsidR="0098604D" w:rsidRDefault="0098604D" w:rsidP="0098604D">
      <w:pPr>
        <w:spacing w:line="580" w:lineRule="exact"/>
        <w:rPr>
          <w:rFonts w:ascii="华文仿宋" w:eastAsia="华文仿宋" w:hAnsi="华文仿宋"/>
          <w:kern w:val="0"/>
          <w:sz w:val="31"/>
          <w:szCs w:val="31"/>
        </w:rPr>
      </w:pPr>
    </w:p>
    <w:p w:rsidR="0098604D" w:rsidRPr="007B6F49" w:rsidRDefault="0098604D" w:rsidP="0098604D">
      <w:pPr>
        <w:spacing w:line="580" w:lineRule="exact"/>
        <w:jc w:val="center"/>
        <w:rPr>
          <w:rFonts w:ascii="方正小标宋简体" w:eastAsia="方正小标宋简体" w:hAnsi="华文仿宋" w:hint="eastAsia"/>
          <w:kern w:val="0"/>
          <w:sz w:val="42"/>
          <w:szCs w:val="42"/>
        </w:rPr>
      </w:pPr>
      <w:r w:rsidRPr="007B6F49">
        <w:rPr>
          <w:rFonts w:ascii="方正小标宋简体" w:eastAsia="方正小标宋简体" w:hAnsi="华文仿宋" w:hint="eastAsia"/>
          <w:kern w:val="0"/>
          <w:sz w:val="42"/>
          <w:szCs w:val="42"/>
        </w:rPr>
        <w:t>东莞市水务局关于加强我市中小型水利</w:t>
      </w:r>
    </w:p>
    <w:p w:rsidR="0098604D" w:rsidRPr="007B6F49" w:rsidRDefault="0098604D" w:rsidP="0098604D">
      <w:pPr>
        <w:spacing w:line="580" w:lineRule="exact"/>
        <w:jc w:val="center"/>
        <w:rPr>
          <w:rFonts w:ascii="方正小标宋简体" w:eastAsia="方正小标宋简体" w:hAnsi="华文仿宋" w:hint="eastAsia"/>
          <w:kern w:val="0"/>
          <w:sz w:val="42"/>
          <w:szCs w:val="42"/>
        </w:rPr>
      </w:pPr>
      <w:r w:rsidRPr="007B6F49">
        <w:rPr>
          <w:rFonts w:ascii="方正小标宋简体" w:eastAsia="方正小标宋简体" w:hAnsi="华文仿宋" w:hint="eastAsia"/>
          <w:kern w:val="0"/>
          <w:sz w:val="42"/>
          <w:szCs w:val="42"/>
        </w:rPr>
        <w:t>工程建设项目验收管理工作的通知</w:t>
      </w:r>
    </w:p>
    <w:p w:rsidR="0098604D" w:rsidRDefault="0098604D" w:rsidP="0098604D">
      <w:pPr>
        <w:spacing w:line="580" w:lineRule="exact"/>
        <w:jc w:val="center"/>
        <w:rPr>
          <w:rFonts w:ascii="仿宋_GB2312" w:eastAsia="仿宋_GB2312" w:hAnsi="华文仿宋" w:hint="eastAsia"/>
          <w:kern w:val="0"/>
          <w:sz w:val="42"/>
          <w:szCs w:val="42"/>
        </w:rPr>
      </w:pPr>
      <w:r w:rsidRPr="007B6F49">
        <w:rPr>
          <w:rFonts w:ascii="仿宋_GB2312" w:eastAsia="仿宋_GB2312" w:hAnsi="华文仿宋" w:hint="eastAsia"/>
          <w:kern w:val="0"/>
          <w:sz w:val="42"/>
          <w:szCs w:val="42"/>
        </w:rPr>
        <w:t>（征求意见稿）</w:t>
      </w:r>
    </w:p>
    <w:p w:rsidR="0098604D" w:rsidRPr="007B6F49" w:rsidRDefault="0098604D" w:rsidP="0098604D">
      <w:pPr>
        <w:spacing w:line="580" w:lineRule="exact"/>
        <w:jc w:val="center"/>
        <w:rPr>
          <w:rFonts w:ascii="仿宋_GB2312" w:eastAsia="仿宋_GB2312" w:hAnsi="华文仿宋" w:hint="eastAsia"/>
          <w:kern w:val="0"/>
          <w:sz w:val="42"/>
          <w:szCs w:val="42"/>
        </w:rPr>
      </w:pPr>
    </w:p>
    <w:p w:rsidR="0098604D" w:rsidRPr="00E7718E" w:rsidRDefault="0098604D" w:rsidP="0098604D">
      <w:pPr>
        <w:spacing w:line="580" w:lineRule="exact"/>
        <w:ind w:firstLineChars="200" w:firstLine="640"/>
        <w:rPr>
          <w:rFonts w:eastAsia="仿宋_GB2312"/>
          <w:kern w:val="0"/>
          <w:sz w:val="32"/>
          <w:szCs w:val="32"/>
        </w:rPr>
      </w:pPr>
      <w:r w:rsidRPr="00E7718E">
        <w:rPr>
          <w:rFonts w:eastAsia="仿宋_GB2312"/>
          <w:kern w:val="0"/>
          <w:sz w:val="32"/>
          <w:szCs w:val="32"/>
        </w:rPr>
        <w:t>为进一步规范我市水利工程验收工作，及时开展各阶段验收及工程结算工作，确保财政资金及时下拨，按时发挥工程效益，根据《水利水电建设工程验收规程》（</w:t>
      </w:r>
      <w:r w:rsidRPr="00E7718E">
        <w:rPr>
          <w:rFonts w:eastAsia="仿宋_GB2312"/>
          <w:kern w:val="0"/>
          <w:sz w:val="32"/>
          <w:szCs w:val="32"/>
        </w:rPr>
        <w:t>SL223-2008</w:t>
      </w:r>
      <w:r w:rsidRPr="00E7718E">
        <w:rPr>
          <w:rFonts w:eastAsia="仿宋_GB2312"/>
          <w:kern w:val="0"/>
          <w:sz w:val="32"/>
          <w:szCs w:val="32"/>
        </w:rPr>
        <w:t>）、《水利水电工程施工质量检验与评定规程》（</w:t>
      </w:r>
      <w:r w:rsidRPr="00E7718E">
        <w:rPr>
          <w:rFonts w:eastAsia="仿宋_GB2312"/>
          <w:kern w:val="0"/>
          <w:sz w:val="32"/>
          <w:szCs w:val="32"/>
        </w:rPr>
        <w:t>SL176-2007</w:t>
      </w:r>
      <w:r w:rsidRPr="00E7718E">
        <w:rPr>
          <w:rFonts w:eastAsia="仿宋_GB2312"/>
          <w:kern w:val="0"/>
          <w:sz w:val="32"/>
          <w:szCs w:val="32"/>
        </w:rPr>
        <w:t>）、《关于加强中小型病险水库除险加固项目验收管理的指导意见》（水建管〔</w:t>
      </w:r>
      <w:r w:rsidRPr="00E7718E">
        <w:rPr>
          <w:rFonts w:eastAsia="仿宋_GB2312"/>
          <w:kern w:val="0"/>
          <w:sz w:val="32"/>
          <w:szCs w:val="32"/>
        </w:rPr>
        <w:t>2013</w:t>
      </w:r>
      <w:r w:rsidRPr="00E7718E">
        <w:rPr>
          <w:rFonts w:eastAsia="仿宋_GB2312"/>
          <w:kern w:val="0"/>
          <w:sz w:val="32"/>
          <w:szCs w:val="32"/>
        </w:rPr>
        <w:t>〕</w:t>
      </w:r>
      <w:r w:rsidRPr="00E7718E">
        <w:rPr>
          <w:rFonts w:eastAsia="仿宋_GB2312"/>
          <w:kern w:val="0"/>
          <w:sz w:val="32"/>
          <w:szCs w:val="32"/>
        </w:rPr>
        <w:t>178</w:t>
      </w:r>
      <w:r w:rsidRPr="00E7718E">
        <w:rPr>
          <w:rFonts w:eastAsia="仿宋_GB2312"/>
          <w:kern w:val="0"/>
          <w:sz w:val="32"/>
          <w:szCs w:val="32"/>
        </w:rPr>
        <w:t>号）、《关于加强中小河流治理项目管理验收的指导意见》（水建管〔</w:t>
      </w:r>
      <w:r w:rsidRPr="00E7718E">
        <w:rPr>
          <w:rFonts w:eastAsia="仿宋_GB2312"/>
          <w:kern w:val="0"/>
          <w:sz w:val="32"/>
          <w:szCs w:val="32"/>
        </w:rPr>
        <w:t>2014</w:t>
      </w:r>
      <w:r w:rsidRPr="00E7718E">
        <w:rPr>
          <w:rFonts w:eastAsia="仿宋_GB2312"/>
          <w:kern w:val="0"/>
          <w:sz w:val="32"/>
          <w:szCs w:val="32"/>
        </w:rPr>
        <w:t>〕</w:t>
      </w:r>
      <w:r w:rsidRPr="00E7718E">
        <w:rPr>
          <w:rFonts w:eastAsia="仿宋_GB2312"/>
          <w:kern w:val="0"/>
          <w:sz w:val="32"/>
          <w:szCs w:val="32"/>
        </w:rPr>
        <w:t>234</w:t>
      </w:r>
      <w:r w:rsidRPr="00E7718E">
        <w:rPr>
          <w:rFonts w:eastAsia="仿宋_GB2312"/>
          <w:kern w:val="0"/>
          <w:sz w:val="32"/>
          <w:szCs w:val="32"/>
        </w:rPr>
        <w:t>号）、《水利水电工程单元工程施工质量验收评定标准》、《东莞市水务局中小型水利水电建设工程验收办法》、《水利工程施工监理规范》（</w:t>
      </w:r>
      <w:r w:rsidRPr="00E7718E">
        <w:rPr>
          <w:rFonts w:eastAsia="仿宋_GB2312"/>
          <w:kern w:val="0"/>
          <w:sz w:val="32"/>
          <w:szCs w:val="32"/>
        </w:rPr>
        <w:t>SL288-2014</w:t>
      </w:r>
      <w:r w:rsidRPr="00E7718E">
        <w:rPr>
          <w:rFonts w:eastAsia="仿宋_GB2312"/>
          <w:kern w:val="0"/>
          <w:sz w:val="32"/>
          <w:szCs w:val="32"/>
        </w:rPr>
        <w:t>）、</w:t>
      </w:r>
      <w:r w:rsidRPr="00E7718E">
        <w:rPr>
          <w:rFonts w:eastAsia="仿宋_GB2312"/>
          <w:sz w:val="32"/>
          <w:szCs w:val="32"/>
        </w:rPr>
        <w:t>《水利工程建设项目验收管理规定（</w:t>
      </w:r>
      <w:r w:rsidRPr="00E7718E">
        <w:rPr>
          <w:rFonts w:eastAsia="仿宋_GB2312"/>
          <w:sz w:val="32"/>
          <w:szCs w:val="32"/>
        </w:rPr>
        <w:t>2017</w:t>
      </w:r>
      <w:r w:rsidRPr="00E7718E">
        <w:rPr>
          <w:rFonts w:eastAsia="仿宋_GB2312"/>
          <w:sz w:val="32"/>
          <w:szCs w:val="32"/>
        </w:rPr>
        <w:t>修正）》（水利部令第</w:t>
      </w:r>
      <w:r w:rsidRPr="00E7718E">
        <w:rPr>
          <w:rFonts w:eastAsia="仿宋_GB2312"/>
          <w:sz w:val="32"/>
          <w:szCs w:val="32"/>
        </w:rPr>
        <w:t>49</w:t>
      </w:r>
      <w:r w:rsidRPr="00E7718E">
        <w:rPr>
          <w:rFonts w:eastAsia="仿宋_GB2312"/>
          <w:sz w:val="32"/>
          <w:szCs w:val="32"/>
        </w:rPr>
        <w:t>号）、</w:t>
      </w:r>
      <w:r w:rsidRPr="00E7718E">
        <w:rPr>
          <w:rFonts w:eastAsia="仿宋_GB2312"/>
          <w:kern w:val="0"/>
          <w:sz w:val="32"/>
          <w:szCs w:val="32"/>
        </w:rPr>
        <w:t>《印发〈广东省水利厅关于政府投资项目水利工程建设市场处理办法（试行）〉的通知》（粤水建管〔</w:t>
      </w:r>
      <w:r w:rsidRPr="00E7718E">
        <w:rPr>
          <w:rFonts w:eastAsia="仿宋_GB2312"/>
          <w:kern w:val="0"/>
          <w:sz w:val="32"/>
          <w:szCs w:val="32"/>
        </w:rPr>
        <w:t>2009</w:t>
      </w:r>
      <w:r w:rsidRPr="00E7718E">
        <w:rPr>
          <w:rFonts w:eastAsia="仿宋_GB2312"/>
          <w:kern w:val="0"/>
          <w:sz w:val="32"/>
          <w:szCs w:val="32"/>
        </w:rPr>
        <w:t>〕</w:t>
      </w:r>
      <w:r w:rsidRPr="00E7718E">
        <w:rPr>
          <w:rFonts w:eastAsia="仿宋_GB2312"/>
          <w:kern w:val="0"/>
          <w:sz w:val="32"/>
          <w:szCs w:val="32"/>
        </w:rPr>
        <w:t>70</w:t>
      </w:r>
      <w:r w:rsidRPr="00E7718E">
        <w:rPr>
          <w:rFonts w:eastAsia="仿宋_GB2312"/>
          <w:kern w:val="0"/>
          <w:sz w:val="32"/>
          <w:szCs w:val="32"/>
        </w:rPr>
        <w:t>号）、《广东省水利建设市场主体信用信息管理办法》、《广东省水利建设市场不良行为认定标准》及</w:t>
      </w:r>
      <w:proofErr w:type="gramStart"/>
      <w:r w:rsidRPr="00E7718E">
        <w:rPr>
          <w:rFonts w:eastAsia="仿宋_GB2312"/>
          <w:kern w:val="0"/>
          <w:sz w:val="32"/>
          <w:szCs w:val="32"/>
        </w:rPr>
        <w:t>《</w:t>
      </w:r>
      <w:proofErr w:type="gramEnd"/>
      <w:r w:rsidRPr="00E7718E">
        <w:rPr>
          <w:rFonts w:eastAsia="仿宋_GB2312"/>
          <w:kern w:val="0"/>
          <w:sz w:val="32"/>
          <w:szCs w:val="32"/>
        </w:rPr>
        <w:t>广东省水利厅关于加强小型水利工程建设项目验收管理的指导意见（征求意见稿）等有关法规政策规定，结合我市实际，印发此通知，具体如下。</w:t>
      </w:r>
    </w:p>
    <w:p w:rsidR="0098604D" w:rsidRPr="00E7718E" w:rsidRDefault="0098604D" w:rsidP="0098604D">
      <w:pPr>
        <w:spacing w:line="580" w:lineRule="exact"/>
        <w:ind w:firstLineChars="200" w:firstLine="643"/>
        <w:rPr>
          <w:rFonts w:eastAsia="仿宋_GB2312"/>
          <w:b/>
          <w:sz w:val="32"/>
          <w:szCs w:val="32"/>
        </w:rPr>
      </w:pPr>
      <w:r w:rsidRPr="00E7718E">
        <w:rPr>
          <w:rFonts w:eastAsia="仿宋_GB2312"/>
          <w:b/>
          <w:sz w:val="32"/>
          <w:szCs w:val="32"/>
        </w:rPr>
        <w:t>一、适用范围</w:t>
      </w:r>
    </w:p>
    <w:p w:rsidR="0098604D" w:rsidRPr="00E7718E" w:rsidRDefault="0098604D" w:rsidP="0098604D">
      <w:pPr>
        <w:spacing w:line="580" w:lineRule="exact"/>
        <w:ind w:firstLineChars="200" w:firstLine="640"/>
        <w:rPr>
          <w:rFonts w:eastAsia="仿宋_GB2312"/>
          <w:kern w:val="0"/>
          <w:sz w:val="32"/>
          <w:szCs w:val="32"/>
        </w:rPr>
      </w:pPr>
      <w:r w:rsidRPr="00E7718E">
        <w:rPr>
          <w:rFonts w:eastAsia="仿宋_GB2312"/>
          <w:kern w:val="0"/>
          <w:sz w:val="32"/>
          <w:szCs w:val="32"/>
        </w:rPr>
        <w:t>本通知适用于我市中小型水利工程建设项目，大型工程及水</w:t>
      </w:r>
      <w:r w:rsidRPr="00E7718E">
        <w:rPr>
          <w:rFonts w:eastAsia="仿宋_GB2312"/>
          <w:kern w:val="0"/>
          <w:sz w:val="32"/>
          <w:szCs w:val="32"/>
        </w:rPr>
        <w:lastRenderedPageBreak/>
        <w:t>库除险加固项目可参照执行。</w:t>
      </w:r>
    </w:p>
    <w:p w:rsidR="0098604D" w:rsidRPr="00E7718E" w:rsidRDefault="0098604D" w:rsidP="0098604D">
      <w:pPr>
        <w:spacing w:line="580" w:lineRule="exact"/>
        <w:ind w:firstLineChars="200" w:firstLine="643"/>
        <w:rPr>
          <w:rFonts w:eastAsia="仿宋_GB2312"/>
          <w:b/>
          <w:sz w:val="32"/>
          <w:szCs w:val="32"/>
        </w:rPr>
      </w:pPr>
      <w:r w:rsidRPr="00E7718E">
        <w:rPr>
          <w:rFonts w:eastAsia="仿宋_GB2312"/>
          <w:b/>
          <w:sz w:val="32"/>
          <w:szCs w:val="32"/>
        </w:rPr>
        <w:t>二、验收分类</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水利水电工程建设项目验收分为法人验收和政府验收，法人验收包括分部工程验收、单位工程验收和合同工程完工验收，政府验收分为阶段验收、专项验收和竣工验收。</w:t>
      </w:r>
    </w:p>
    <w:p w:rsidR="0098604D" w:rsidRPr="00E7718E" w:rsidRDefault="0098604D" w:rsidP="0098604D">
      <w:pPr>
        <w:spacing w:line="580" w:lineRule="exact"/>
        <w:ind w:firstLineChars="200" w:firstLine="643"/>
        <w:rPr>
          <w:rFonts w:eastAsia="仿宋_GB2312"/>
          <w:b/>
          <w:sz w:val="32"/>
          <w:szCs w:val="32"/>
        </w:rPr>
      </w:pPr>
      <w:r w:rsidRPr="00E7718E">
        <w:rPr>
          <w:rFonts w:eastAsia="仿宋_GB2312"/>
          <w:b/>
          <w:sz w:val="32"/>
          <w:szCs w:val="32"/>
        </w:rPr>
        <w:t>三、各项验收的时限规定。</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（一）单元工程验收。</w:t>
      </w:r>
      <w:r w:rsidRPr="00E7718E">
        <w:rPr>
          <w:rFonts w:eastAsia="仿宋_GB2312"/>
          <w:kern w:val="0"/>
          <w:sz w:val="32"/>
          <w:szCs w:val="32"/>
        </w:rPr>
        <w:t>在工序验收评定合格或单元工程中所包含的检验项目检验合格和施工项目实体质量检验合格的基础上，要求及时进行质量评定，最迟不超过</w:t>
      </w:r>
      <w:r w:rsidRPr="00E7718E">
        <w:rPr>
          <w:rFonts w:eastAsia="仿宋_GB2312"/>
          <w:kern w:val="0"/>
          <w:sz w:val="32"/>
          <w:szCs w:val="32"/>
        </w:rPr>
        <w:t>2</w:t>
      </w:r>
      <w:r w:rsidRPr="00E7718E">
        <w:rPr>
          <w:rFonts w:eastAsia="仿宋_GB2312"/>
          <w:kern w:val="0"/>
          <w:sz w:val="32"/>
          <w:szCs w:val="32"/>
        </w:rPr>
        <w:t>个工作日进行单元工程施工质量验收评定。</w:t>
      </w:r>
    </w:p>
    <w:p w:rsidR="0098604D" w:rsidRPr="00E7718E" w:rsidRDefault="0098604D" w:rsidP="0098604D">
      <w:pPr>
        <w:spacing w:line="580" w:lineRule="exact"/>
        <w:ind w:firstLineChars="200" w:firstLine="640"/>
        <w:rPr>
          <w:rFonts w:eastAsia="仿宋_GB2312"/>
          <w:kern w:val="0"/>
          <w:sz w:val="32"/>
          <w:szCs w:val="32"/>
        </w:rPr>
      </w:pPr>
      <w:r w:rsidRPr="00E7718E">
        <w:rPr>
          <w:rFonts w:eastAsia="仿宋_GB2312"/>
          <w:kern w:val="0"/>
          <w:sz w:val="32"/>
          <w:szCs w:val="32"/>
        </w:rPr>
        <w:t>监理单位收到施工单位质量验收评定表后，应在</w:t>
      </w:r>
      <w:r w:rsidRPr="00E7718E">
        <w:rPr>
          <w:rFonts w:eastAsia="仿宋_GB2312"/>
          <w:kern w:val="0"/>
          <w:sz w:val="32"/>
          <w:szCs w:val="32"/>
        </w:rPr>
        <w:t>8</w:t>
      </w:r>
      <w:r w:rsidRPr="00E7718E">
        <w:rPr>
          <w:rFonts w:eastAsia="仿宋_GB2312"/>
          <w:kern w:val="0"/>
          <w:sz w:val="32"/>
          <w:szCs w:val="32"/>
        </w:rPr>
        <w:t>小时内进行复核。</w:t>
      </w:r>
      <w:r w:rsidRPr="00E7718E">
        <w:rPr>
          <w:rFonts w:eastAsia="仿宋_GB2312"/>
          <w:sz w:val="32"/>
          <w:szCs w:val="32"/>
        </w:rPr>
        <w:t>未经验收或者验收不合格的，不得进行后续工程施工。</w:t>
      </w:r>
      <w:r w:rsidRPr="00E7718E">
        <w:rPr>
          <w:rFonts w:eastAsia="仿宋_GB2312"/>
          <w:kern w:val="0"/>
          <w:sz w:val="32"/>
          <w:szCs w:val="32"/>
        </w:rPr>
        <w:t>验收评定表及其备查资料的制备均由工程施工单位负责，验收评定表一式</w:t>
      </w:r>
      <w:r w:rsidRPr="00E7718E">
        <w:rPr>
          <w:rFonts w:eastAsia="仿宋_GB2312"/>
          <w:kern w:val="0"/>
          <w:sz w:val="32"/>
          <w:szCs w:val="32"/>
        </w:rPr>
        <w:t>4</w:t>
      </w:r>
      <w:r w:rsidRPr="00E7718E">
        <w:rPr>
          <w:rFonts w:eastAsia="仿宋_GB2312"/>
          <w:kern w:val="0"/>
          <w:sz w:val="32"/>
          <w:szCs w:val="32"/>
        </w:rPr>
        <w:t>分，备查资料一式</w:t>
      </w:r>
      <w:r w:rsidRPr="00E7718E">
        <w:rPr>
          <w:rFonts w:eastAsia="仿宋_GB2312"/>
          <w:kern w:val="0"/>
          <w:sz w:val="32"/>
          <w:szCs w:val="32"/>
        </w:rPr>
        <w:t>2</w:t>
      </w:r>
      <w:r w:rsidRPr="00E7718E">
        <w:rPr>
          <w:rFonts w:eastAsia="仿宋_GB2312"/>
          <w:kern w:val="0"/>
          <w:sz w:val="32"/>
          <w:szCs w:val="32"/>
        </w:rPr>
        <w:t>份，其中验收评定表及其备查资料各</w:t>
      </w:r>
      <w:r w:rsidRPr="00E7718E">
        <w:rPr>
          <w:rFonts w:eastAsia="仿宋_GB2312"/>
          <w:kern w:val="0"/>
          <w:sz w:val="32"/>
          <w:szCs w:val="32"/>
        </w:rPr>
        <w:t>1</w:t>
      </w:r>
      <w:r w:rsidRPr="00E7718E">
        <w:rPr>
          <w:rFonts w:eastAsia="仿宋_GB2312"/>
          <w:kern w:val="0"/>
          <w:sz w:val="32"/>
          <w:szCs w:val="32"/>
        </w:rPr>
        <w:t>份应由监理单位保存，其余应由施工单位保存。</w:t>
      </w:r>
    </w:p>
    <w:p w:rsidR="0098604D" w:rsidRPr="00E7718E" w:rsidRDefault="0098604D" w:rsidP="0098604D">
      <w:pPr>
        <w:spacing w:line="580" w:lineRule="exact"/>
        <w:ind w:firstLineChars="200" w:firstLine="640"/>
        <w:rPr>
          <w:rFonts w:eastAsia="仿宋_GB2312"/>
          <w:kern w:val="0"/>
          <w:sz w:val="32"/>
          <w:szCs w:val="32"/>
        </w:rPr>
      </w:pPr>
      <w:r w:rsidRPr="00E7718E">
        <w:rPr>
          <w:rFonts w:eastAsia="仿宋_GB2312"/>
          <w:kern w:val="0"/>
          <w:sz w:val="32"/>
          <w:szCs w:val="32"/>
        </w:rPr>
        <w:t>要求质量监督机构对工程进行监督检查过程中，对已完工的单元工程质量验收评定工作及资料进行检查，应以一个标准一次性告知整改内容。</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（二）分部工程验收和单位工程验收。每个分部工程（单位工程）完成后，要求施工单位最迟</w:t>
      </w:r>
      <w:r w:rsidRPr="00E7718E">
        <w:rPr>
          <w:rFonts w:eastAsia="仿宋_GB2312"/>
          <w:sz w:val="32"/>
          <w:szCs w:val="32"/>
        </w:rPr>
        <w:t>1</w:t>
      </w:r>
      <w:r w:rsidRPr="00E7718E">
        <w:rPr>
          <w:rFonts w:eastAsia="仿宋_GB2312"/>
          <w:sz w:val="32"/>
          <w:szCs w:val="32"/>
        </w:rPr>
        <w:t>个月内向项目法人提交分部工程（单位工程）验收申请报告，项目法人应在收到验收申请报告之日起</w:t>
      </w:r>
      <w:r w:rsidRPr="00E7718E">
        <w:rPr>
          <w:rFonts w:eastAsia="仿宋_GB2312"/>
          <w:sz w:val="32"/>
          <w:szCs w:val="32"/>
        </w:rPr>
        <w:t>5</w:t>
      </w:r>
      <w:r w:rsidRPr="00E7718E">
        <w:rPr>
          <w:rFonts w:eastAsia="仿宋_GB2312"/>
          <w:sz w:val="32"/>
          <w:szCs w:val="32"/>
        </w:rPr>
        <w:t>个工作日内决定是否同意进行验收，不同意验收的应一次性告知整改内容，要求</w:t>
      </w:r>
      <w:r w:rsidRPr="00E7718E">
        <w:rPr>
          <w:rFonts w:eastAsia="仿宋_GB2312"/>
          <w:sz w:val="32"/>
          <w:szCs w:val="32"/>
        </w:rPr>
        <w:t>10</w:t>
      </w:r>
      <w:r w:rsidRPr="00E7718E">
        <w:rPr>
          <w:rFonts w:eastAsia="仿宋_GB2312"/>
          <w:sz w:val="32"/>
          <w:szCs w:val="32"/>
        </w:rPr>
        <w:t>个工作日内整改完成后，</w:t>
      </w:r>
      <w:r w:rsidRPr="00E7718E">
        <w:rPr>
          <w:rFonts w:eastAsia="仿宋_GB2312"/>
          <w:sz w:val="32"/>
          <w:szCs w:val="32"/>
        </w:rPr>
        <w:t>3</w:t>
      </w:r>
      <w:r w:rsidRPr="00E7718E">
        <w:rPr>
          <w:rFonts w:eastAsia="仿宋_GB2312"/>
          <w:sz w:val="32"/>
          <w:szCs w:val="32"/>
        </w:rPr>
        <w:t>个工作日内组织验收；同意验收的，在</w:t>
      </w:r>
      <w:r w:rsidRPr="00E7718E">
        <w:rPr>
          <w:rFonts w:eastAsia="仿宋_GB2312"/>
          <w:sz w:val="32"/>
          <w:szCs w:val="32"/>
        </w:rPr>
        <w:t>3</w:t>
      </w:r>
      <w:r w:rsidRPr="00E7718E">
        <w:rPr>
          <w:rFonts w:eastAsia="仿宋_GB2312"/>
          <w:sz w:val="32"/>
          <w:szCs w:val="32"/>
        </w:rPr>
        <w:t>个工作日内组织验收。</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lastRenderedPageBreak/>
        <w:t>项目法人应在分部工程（单位工程）验收通过之日起</w:t>
      </w:r>
      <w:r w:rsidRPr="00E7718E">
        <w:rPr>
          <w:rFonts w:eastAsia="仿宋_GB2312"/>
          <w:sz w:val="32"/>
          <w:szCs w:val="32"/>
        </w:rPr>
        <w:t>10</w:t>
      </w:r>
      <w:r w:rsidRPr="00E7718E">
        <w:rPr>
          <w:rFonts w:eastAsia="仿宋_GB2312"/>
          <w:sz w:val="32"/>
          <w:szCs w:val="32"/>
        </w:rPr>
        <w:t>个工作日内，将验收质量结论和相关资料报质量监督机构</w:t>
      </w:r>
      <w:r>
        <w:rPr>
          <w:rFonts w:eastAsia="仿宋_GB2312"/>
          <w:sz w:val="32"/>
          <w:szCs w:val="32"/>
        </w:rPr>
        <w:t>核备</w:t>
      </w:r>
      <w:r w:rsidRPr="00E7718E">
        <w:rPr>
          <w:rFonts w:eastAsia="仿宋_GB2312"/>
          <w:sz w:val="32"/>
          <w:szCs w:val="32"/>
        </w:rPr>
        <w:t>。质量监督机构应在收到验收质量结论之日后</w:t>
      </w:r>
      <w:r w:rsidRPr="00E7718E">
        <w:rPr>
          <w:rFonts w:eastAsia="仿宋_GB2312"/>
          <w:sz w:val="32"/>
          <w:szCs w:val="32"/>
        </w:rPr>
        <w:t>15</w:t>
      </w:r>
      <w:r w:rsidRPr="00E7718E">
        <w:rPr>
          <w:rFonts w:eastAsia="仿宋_GB2312"/>
          <w:sz w:val="32"/>
          <w:szCs w:val="32"/>
        </w:rPr>
        <w:t>个工作日内，将</w:t>
      </w:r>
      <w:r>
        <w:rPr>
          <w:rFonts w:eastAsia="仿宋_GB2312"/>
          <w:sz w:val="32"/>
          <w:szCs w:val="32"/>
        </w:rPr>
        <w:t>核备</w:t>
      </w:r>
      <w:r w:rsidRPr="00E7718E">
        <w:rPr>
          <w:rFonts w:eastAsia="仿宋_GB2312"/>
          <w:sz w:val="32"/>
          <w:szCs w:val="32"/>
        </w:rPr>
        <w:t>意见书面反馈项目法人。</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（三）合同工程完工验收。合同工</w:t>
      </w:r>
      <w:proofErr w:type="gramStart"/>
      <w:r w:rsidRPr="00E7718E">
        <w:rPr>
          <w:rFonts w:eastAsia="仿宋_GB2312"/>
          <w:sz w:val="32"/>
          <w:szCs w:val="32"/>
        </w:rPr>
        <w:t>程具备</w:t>
      </w:r>
      <w:proofErr w:type="gramEnd"/>
      <w:r w:rsidRPr="00E7718E">
        <w:rPr>
          <w:rFonts w:eastAsia="仿宋_GB2312"/>
          <w:sz w:val="32"/>
          <w:szCs w:val="32"/>
        </w:rPr>
        <w:t>验收条件时，施工单位应在</w:t>
      </w:r>
      <w:r w:rsidRPr="00E7718E">
        <w:rPr>
          <w:rFonts w:eastAsia="仿宋_GB2312"/>
          <w:sz w:val="32"/>
          <w:szCs w:val="32"/>
        </w:rPr>
        <w:t>10</w:t>
      </w:r>
      <w:r w:rsidRPr="00E7718E">
        <w:rPr>
          <w:rFonts w:eastAsia="仿宋_GB2312"/>
          <w:sz w:val="32"/>
          <w:szCs w:val="32"/>
        </w:rPr>
        <w:t>个工作日内向项目法人提出验收申请报告，项目法人应在收到验收申请报告之日起</w:t>
      </w:r>
      <w:r w:rsidRPr="00E7718E">
        <w:rPr>
          <w:rFonts w:eastAsia="仿宋_GB2312"/>
          <w:sz w:val="32"/>
          <w:szCs w:val="32"/>
        </w:rPr>
        <w:t>10</w:t>
      </w:r>
      <w:r w:rsidRPr="00E7718E">
        <w:rPr>
          <w:rFonts w:eastAsia="仿宋_GB2312"/>
          <w:sz w:val="32"/>
          <w:szCs w:val="32"/>
        </w:rPr>
        <w:t>个工作日内决定是否同意进行验收，不同意验收的应一次性告知整改内容，要求</w:t>
      </w:r>
      <w:r w:rsidRPr="00E7718E">
        <w:rPr>
          <w:rFonts w:eastAsia="仿宋_GB2312"/>
          <w:sz w:val="32"/>
          <w:szCs w:val="32"/>
        </w:rPr>
        <w:t>10</w:t>
      </w:r>
      <w:r w:rsidRPr="00E7718E">
        <w:rPr>
          <w:rFonts w:eastAsia="仿宋_GB2312"/>
          <w:sz w:val="32"/>
          <w:szCs w:val="32"/>
        </w:rPr>
        <w:t>个工作日内整改完成后，</w:t>
      </w:r>
      <w:r w:rsidRPr="00E7718E">
        <w:rPr>
          <w:rFonts w:eastAsia="仿宋_GB2312"/>
          <w:sz w:val="32"/>
          <w:szCs w:val="32"/>
        </w:rPr>
        <w:t>5</w:t>
      </w:r>
      <w:r w:rsidRPr="00E7718E">
        <w:rPr>
          <w:rFonts w:eastAsia="仿宋_GB2312"/>
          <w:sz w:val="32"/>
          <w:szCs w:val="32"/>
        </w:rPr>
        <w:t>个工作日内组织验收；同意验收的，在</w:t>
      </w:r>
      <w:r w:rsidRPr="00E7718E">
        <w:rPr>
          <w:rFonts w:eastAsia="仿宋_GB2312"/>
          <w:sz w:val="32"/>
          <w:szCs w:val="32"/>
        </w:rPr>
        <w:t>5</w:t>
      </w:r>
      <w:r w:rsidRPr="00E7718E">
        <w:rPr>
          <w:rFonts w:eastAsia="仿宋_GB2312"/>
          <w:sz w:val="32"/>
          <w:szCs w:val="32"/>
        </w:rPr>
        <w:t>个工作日内组织验收。</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自验收鉴定书通过之日起</w:t>
      </w:r>
      <w:r w:rsidRPr="00E7718E">
        <w:rPr>
          <w:rFonts w:eastAsia="仿宋_GB2312"/>
          <w:sz w:val="32"/>
          <w:szCs w:val="32"/>
        </w:rPr>
        <w:t>20</w:t>
      </w:r>
      <w:r w:rsidRPr="00E7718E">
        <w:rPr>
          <w:rFonts w:eastAsia="仿宋_GB2312"/>
          <w:sz w:val="32"/>
          <w:szCs w:val="32"/>
        </w:rPr>
        <w:t>个工作日内，由项目法人发送至参加验收单位、水务工程质量监督机构等有关单位，并报送法人验收监督管理机关备案。</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（四）泵站机组启动验收</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对泵站机组安装完毕，启动验收具备条件后，要求施工单位最迟</w:t>
      </w:r>
      <w:r w:rsidRPr="00E7718E">
        <w:rPr>
          <w:rFonts w:eastAsia="仿宋_GB2312"/>
          <w:sz w:val="32"/>
          <w:szCs w:val="32"/>
        </w:rPr>
        <w:t>1</w:t>
      </w:r>
      <w:r w:rsidRPr="00E7718E">
        <w:rPr>
          <w:rFonts w:eastAsia="仿宋_GB2312"/>
          <w:sz w:val="32"/>
          <w:szCs w:val="32"/>
        </w:rPr>
        <w:t>个月内向机组启动验收主持单位提交验收申请报告，机组启动验收主持单位应在收到验收申请报告之日起</w:t>
      </w:r>
      <w:r w:rsidRPr="00E7718E">
        <w:rPr>
          <w:rFonts w:eastAsia="仿宋_GB2312"/>
          <w:sz w:val="32"/>
          <w:szCs w:val="32"/>
        </w:rPr>
        <w:t>5</w:t>
      </w:r>
      <w:r w:rsidRPr="00E7718E">
        <w:rPr>
          <w:rFonts w:eastAsia="仿宋_GB2312"/>
          <w:sz w:val="32"/>
          <w:szCs w:val="32"/>
        </w:rPr>
        <w:t>个工作日内决定是否同意进行验收，不同意验收的应一次性告知整改内容，要求</w:t>
      </w:r>
      <w:r w:rsidRPr="00E7718E">
        <w:rPr>
          <w:rFonts w:eastAsia="仿宋_GB2312"/>
          <w:sz w:val="32"/>
          <w:szCs w:val="32"/>
        </w:rPr>
        <w:t>10</w:t>
      </w:r>
      <w:r w:rsidRPr="00E7718E">
        <w:rPr>
          <w:rFonts w:eastAsia="仿宋_GB2312"/>
          <w:sz w:val="32"/>
          <w:szCs w:val="32"/>
        </w:rPr>
        <w:t>个工作日内整改完成后，</w:t>
      </w:r>
      <w:r w:rsidRPr="00E7718E">
        <w:rPr>
          <w:rFonts w:eastAsia="仿宋_GB2312"/>
          <w:sz w:val="32"/>
          <w:szCs w:val="32"/>
        </w:rPr>
        <w:t>3</w:t>
      </w:r>
      <w:r w:rsidRPr="00E7718E">
        <w:rPr>
          <w:rFonts w:eastAsia="仿宋_GB2312"/>
          <w:sz w:val="32"/>
          <w:szCs w:val="32"/>
        </w:rPr>
        <w:t>个工作日内组织验收；同意验收的，在</w:t>
      </w:r>
      <w:r w:rsidRPr="00E7718E">
        <w:rPr>
          <w:rFonts w:eastAsia="仿宋_GB2312"/>
          <w:sz w:val="32"/>
          <w:szCs w:val="32"/>
        </w:rPr>
        <w:t>3</w:t>
      </w:r>
      <w:r w:rsidRPr="00E7718E">
        <w:rPr>
          <w:rFonts w:eastAsia="仿宋_GB2312"/>
          <w:sz w:val="32"/>
          <w:szCs w:val="32"/>
        </w:rPr>
        <w:t>个工作日内组织验收。</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验收主持单位应在泵站机组启动验收通过之日起</w:t>
      </w:r>
      <w:r w:rsidRPr="00E7718E">
        <w:rPr>
          <w:rFonts w:eastAsia="仿宋_GB2312"/>
          <w:sz w:val="32"/>
          <w:szCs w:val="32"/>
        </w:rPr>
        <w:t>10</w:t>
      </w:r>
      <w:r w:rsidRPr="00E7718E">
        <w:rPr>
          <w:rFonts w:eastAsia="仿宋_GB2312"/>
          <w:sz w:val="32"/>
          <w:szCs w:val="32"/>
        </w:rPr>
        <w:t>个工作日内，将验收质量结论和相关资料报主管部门备案。</w:t>
      </w:r>
    </w:p>
    <w:p w:rsidR="0098604D" w:rsidRPr="00E7718E" w:rsidRDefault="0098604D" w:rsidP="0098604D">
      <w:pPr>
        <w:spacing w:line="580" w:lineRule="exact"/>
        <w:ind w:firstLineChars="200" w:firstLine="640"/>
        <w:rPr>
          <w:rFonts w:eastAsia="仿宋_GB2312"/>
          <w:color w:val="000000"/>
          <w:kern w:val="0"/>
          <w:sz w:val="32"/>
          <w:szCs w:val="32"/>
          <w:shd w:val="clear" w:color="auto" w:fill="FFFFFF"/>
        </w:rPr>
      </w:pPr>
      <w:r w:rsidRPr="00E7718E">
        <w:rPr>
          <w:rFonts w:eastAsia="仿宋_GB2312"/>
          <w:sz w:val="32"/>
          <w:szCs w:val="32"/>
        </w:rPr>
        <w:t>（五）工程档案专项验收。</w:t>
      </w:r>
      <w:r w:rsidRPr="00E7718E">
        <w:rPr>
          <w:rFonts w:eastAsia="仿宋_GB2312"/>
          <w:kern w:val="0"/>
          <w:sz w:val="32"/>
          <w:szCs w:val="32"/>
          <w:shd w:val="clear" w:color="auto" w:fill="FFFFFF"/>
        </w:rPr>
        <w:t>工程竣工验收前，应当按照国家有关规定，进行水土保持及工程档案等专项验收。除经有关部门</w:t>
      </w:r>
      <w:r w:rsidRPr="00E7718E">
        <w:rPr>
          <w:rFonts w:eastAsia="仿宋_GB2312"/>
          <w:kern w:val="0"/>
          <w:sz w:val="32"/>
          <w:szCs w:val="32"/>
          <w:shd w:val="clear" w:color="auto" w:fill="FFFFFF"/>
        </w:rPr>
        <w:lastRenderedPageBreak/>
        <w:t>同意，专项验收可以与竣工验收一并进行项目外，其他项目的工程档案专项验收严格按《转发水利部关于印发水利工程建设项目档案验收管理办法的通知》（粤水办【</w:t>
      </w:r>
      <w:r w:rsidRPr="00E7718E">
        <w:rPr>
          <w:rFonts w:eastAsia="仿宋_GB2312"/>
          <w:kern w:val="0"/>
          <w:sz w:val="32"/>
          <w:szCs w:val="32"/>
          <w:shd w:val="clear" w:color="auto" w:fill="FFFFFF"/>
        </w:rPr>
        <w:t>2008</w:t>
      </w:r>
      <w:r w:rsidRPr="00E7718E">
        <w:rPr>
          <w:rFonts w:eastAsia="仿宋_GB2312"/>
          <w:kern w:val="0"/>
          <w:sz w:val="32"/>
          <w:szCs w:val="32"/>
          <w:shd w:val="clear" w:color="auto" w:fill="FFFFFF"/>
        </w:rPr>
        <w:t>】</w:t>
      </w:r>
      <w:r w:rsidRPr="00E7718E">
        <w:rPr>
          <w:rFonts w:eastAsia="仿宋_GB2312"/>
          <w:kern w:val="0"/>
          <w:sz w:val="32"/>
          <w:szCs w:val="32"/>
          <w:shd w:val="clear" w:color="auto" w:fill="FFFFFF"/>
        </w:rPr>
        <w:t>60</w:t>
      </w:r>
      <w:r w:rsidRPr="00E7718E">
        <w:rPr>
          <w:rFonts w:eastAsia="仿宋_GB2312"/>
          <w:kern w:val="0"/>
          <w:sz w:val="32"/>
          <w:szCs w:val="32"/>
          <w:shd w:val="clear" w:color="auto" w:fill="FFFFFF"/>
        </w:rPr>
        <w:t>号，附件</w:t>
      </w:r>
      <w:r w:rsidRPr="00E7718E">
        <w:rPr>
          <w:rFonts w:eastAsia="仿宋_GB2312"/>
          <w:kern w:val="0"/>
          <w:sz w:val="32"/>
          <w:szCs w:val="32"/>
          <w:shd w:val="clear" w:color="auto" w:fill="FFFFFF"/>
        </w:rPr>
        <w:t>1</w:t>
      </w:r>
      <w:r w:rsidRPr="00E7718E">
        <w:rPr>
          <w:rFonts w:eastAsia="仿宋_GB2312"/>
          <w:kern w:val="0"/>
          <w:sz w:val="32"/>
          <w:szCs w:val="32"/>
          <w:shd w:val="clear" w:color="auto" w:fill="FFFFFF"/>
        </w:rPr>
        <w:t>）的规定执行，重点对</w:t>
      </w:r>
      <w:r w:rsidRPr="00E7718E">
        <w:rPr>
          <w:rFonts w:eastAsia="仿宋_GB2312"/>
          <w:kern w:val="0"/>
          <w:sz w:val="32"/>
          <w:szCs w:val="32"/>
          <w:shd w:val="clear" w:color="auto" w:fill="FFFFFF"/>
        </w:rPr>
        <w:t>“</w:t>
      </w:r>
      <w:r w:rsidRPr="00E7718E">
        <w:rPr>
          <w:rFonts w:eastAsia="仿宋_GB2312"/>
          <w:kern w:val="0"/>
          <w:sz w:val="32"/>
          <w:szCs w:val="32"/>
          <w:shd w:val="clear" w:color="auto" w:fill="FFFFFF"/>
        </w:rPr>
        <w:t>应归档文件材料和移交归档</w:t>
      </w:r>
      <w:r w:rsidRPr="00E7718E">
        <w:rPr>
          <w:rFonts w:eastAsia="仿宋_GB2312"/>
          <w:kern w:val="0"/>
          <w:sz w:val="32"/>
          <w:szCs w:val="32"/>
          <w:shd w:val="clear" w:color="auto" w:fill="FFFFFF"/>
        </w:rPr>
        <w:t>”</w:t>
      </w:r>
      <w:r w:rsidRPr="00E7718E">
        <w:rPr>
          <w:rFonts w:eastAsia="仿宋_GB2312"/>
          <w:kern w:val="0"/>
          <w:sz w:val="32"/>
          <w:szCs w:val="32"/>
          <w:shd w:val="clear" w:color="auto" w:fill="FFFFFF"/>
        </w:rPr>
        <w:t>项进行评分，总分</w:t>
      </w:r>
      <w:r w:rsidRPr="00E7718E">
        <w:rPr>
          <w:rFonts w:eastAsia="仿宋_GB2312"/>
          <w:kern w:val="0"/>
          <w:sz w:val="32"/>
          <w:szCs w:val="32"/>
          <w:shd w:val="clear" w:color="auto" w:fill="FFFFFF"/>
        </w:rPr>
        <w:t>70</w:t>
      </w:r>
      <w:r w:rsidRPr="00E7718E">
        <w:rPr>
          <w:rFonts w:eastAsia="仿宋_GB2312"/>
          <w:kern w:val="0"/>
          <w:sz w:val="32"/>
          <w:szCs w:val="32"/>
          <w:shd w:val="clear" w:color="auto" w:fill="FFFFFF"/>
        </w:rPr>
        <w:t>分。达到或超过</w:t>
      </w:r>
      <w:r w:rsidRPr="00E7718E">
        <w:rPr>
          <w:rFonts w:eastAsia="仿宋_GB2312"/>
          <w:kern w:val="0"/>
          <w:sz w:val="32"/>
          <w:szCs w:val="32"/>
          <w:shd w:val="clear" w:color="auto" w:fill="FFFFFF"/>
        </w:rPr>
        <w:t>65</w:t>
      </w:r>
      <w:r w:rsidRPr="00E7718E">
        <w:rPr>
          <w:rFonts w:eastAsia="仿宋_GB2312"/>
          <w:kern w:val="0"/>
          <w:sz w:val="32"/>
          <w:szCs w:val="32"/>
          <w:shd w:val="clear" w:color="auto" w:fill="FFFFFF"/>
        </w:rPr>
        <w:t>分的，为优良；达到</w:t>
      </w:r>
      <w:r w:rsidRPr="00E7718E">
        <w:rPr>
          <w:rFonts w:eastAsia="仿宋_GB2312"/>
          <w:kern w:val="0"/>
          <w:sz w:val="32"/>
          <w:szCs w:val="32"/>
          <w:shd w:val="clear" w:color="auto" w:fill="FFFFFF"/>
        </w:rPr>
        <w:t>60</w:t>
      </w:r>
      <w:r w:rsidRPr="00E7718E">
        <w:rPr>
          <w:rFonts w:eastAsia="仿宋_GB2312"/>
          <w:kern w:val="0"/>
          <w:sz w:val="32"/>
          <w:szCs w:val="32"/>
          <w:shd w:val="clear" w:color="auto" w:fill="FFFFFF"/>
        </w:rPr>
        <w:t>分</w:t>
      </w:r>
      <w:r w:rsidRPr="00E7718E">
        <w:rPr>
          <w:rFonts w:eastAsia="仿宋_GB2312"/>
          <w:kern w:val="0"/>
          <w:sz w:val="32"/>
          <w:szCs w:val="32"/>
          <w:shd w:val="clear" w:color="auto" w:fill="FFFFFF"/>
        </w:rPr>
        <w:t>—64.9</w:t>
      </w:r>
      <w:r w:rsidRPr="00E7718E">
        <w:rPr>
          <w:rFonts w:eastAsia="仿宋_GB2312"/>
          <w:kern w:val="0"/>
          <w:sz w:val="32"/>
          <w:szCs w:val="32"/>
          <w:shd w:val="clear" w:color="auto" w:fill="FFFFFF"/>
        </w:rPr>
        <w:t>分，为合格；达不到</w:t>
      </w:r>
      <w:r w:rsidRPr="00E7718E">
        <w:rPr>
          <w:rFonts w:eastAsia="仿宋_GB2312"/>
          <w:kern w:val="0"/>
          <w:sz w:val="32"/>
          <w:szCs w:val="32"/>
          <w:shd w:val="clear" w:color="auto" w:fill="FFFFFF"/>
        </w:rPr>
        <w:t>60</w:t>
      </w:r>
      <w:r w:rsidRPr="00E7718E">
        <w:rPr>
          <w:rFonts w:eastAsia="仿宋_GB2312"/>
          <w:kern w:val="0"/>
          <w:sz w:val="32"/>
          <w:szCs w:val="32"/>
          <w:shd w:val="clear" w:color="auto" w:fill="FFFFFF"/>
        </w:rPr>
        <w:t>分的，均为不合格。</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kern w:val="0"/>
          <w:sz w:val="32"/>
          <w:szCs w:val="32"/>
          <w:shd w:val="clear" w:color="auto" w:fill="FFFFFF"/>
        </w:rPr>
        <w:t>（六）病险水库除险加固项目验收。</w:t>
      </w:r>
      <w:r w:rsidRPr="00E7718E">
        <w:rPr>
          <w:rFonts w:eastAsia="仿宋_GB2312"/>
          <w:sz w:val="32"/>
          <w:szCs w:val="32"/>
        </w:rPr>
        <w:t>病险水库除险加固主体工程完工后，水库蓄水运用前，应进行蓄水验收，通过验收后方可投入蓄水运用。</w:t>
      </w:r>
    </w:p>
    <w:p w:rsidR="0098604D" w:rsidRPr="00E7718E" w:rsidRDefault="0098604D" w:rsidP="0098604D">
      <w:pPr>
        <w:spacing w:line="580" w:lineRule="exact"/>
        <w:ind w:firstLineChars="200" w:firstLine="640"/>
        <w:rPr>
          <w:rFonts w:eastAsia="仿宋_GB2312"/>
          <w:kern w:val="0"/>
          <w:sz w:val="32"/>
          <w:szCs w:val="32"/>
          <w:shd w:val="clear" w:color="auto" w:fill="FFFFFF"/>
        </w:rPr>
      </w:pPr>
      <w:r w:rsidRPr="00E7718E">
        <w:rPr>
          <w:rFonts w:eastAsia="仿宋_GB2312"/>
          <w:sz w:val="32"/>
          <w:szCs w:val="32"/>
        </w:rPr>
        <w:t>病险水库除险加固项目蓄水验收条件及程序按照《关于加强中小型病险水库除险加固项目验收管理的指导意见》（水建管〔</w:t>
      </w:r>
      <w:r w:rsidRPr="00E7718E">
        <w:rPr>
          <w:rFonts w:eastAsia="仿宋_GB2312"/>
          <w:sz w:val="32"/>
          <w:szCs w:val="32"/>
        </w:rPr>
        <w:t>2013</w:t>
      </w:r>
      <w:r w:rsidRPr="00E7718E">
        <w:rPr>
          <w:rFonts w:eastAsia="仿宋_GB2312"/>
          <w:sz w:val="32"/>
          <w:szCs w:val="32"/>
        </w:rPr>
        <w:t>〕</w:t>
      </w:r>
      <w:r w:rsidRPr="00E7718E">
        <w:rPr>
          <w:rFonts w:eastAsia="仿宋_GB2312"/>
          <w:sz w:val="32"/>
          <w:szCs w:val="32"/>
        </w:rPr>
        <w:t>178</w:t>
      </w:r>
      <w:r w:rsidRPr="00E7718E">
        <w:rPr>
          <w:rFonts w:eastAsia="仿宋_GB2312"/>
          <w:sz w:val="32"/>
          <w:szCs w:val="32"/>
        </w:rPr>
        <w:t>号，附件</w:t>
      </w:r>
      <w:r w:rsidRPr="00E7718E">
        <w:rPr>
          <w:rFonts w:eastAsia="仿宋_GB2312"/>
          <w:sz w:val="32"/>
          <w:szCs w:val="32"/>
        </w:rPr>
        <w:t>2</w:t>
      </w:r>
      <w:r w:rsidRPr="00E7718E">
        <w:rPr>
          <w:rFonts w:eastAsia="仿宋_GB2312"/>
          <w:sz w:val="32"/>
          <w:szCs w:val="32"/>
        </w:rPr>
        <w:t>）执行。</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shd w:val="clear" w:color="auto" w:fill="FFFFFF"/>
        </w:rPr>
        <w:t>（七）竣工验收。</w:t>
      </w:r>
      <w:r w:rsidRPr="00E7718E">
        <w:rPr>
          <w:rFonts w:eastAsia="仿宋_GB2312"/>
          <w:sz w:val="32"/>
          <w:szCs w:val="32"/>
        </w:rPr>
        <w:t>竣工验收应在工程建设项目全部完成并满足一定运行条件后</w:t>
      </w:r>
      <w:r w:rsidRPr="00E7718E">
        <w:rPr>
          <w:rFonts w:eastAsia="仿宋_GB2312"/>
          <w:sz w:val="32"/>
          <w:szCs w:val="32"/>
        </w:rPr>
        <w:t>1</w:t>
      </w:r>
      <w:r w:rsidRPr="00E7718E">
        <w:rPr>
          <w:rFonts w:eastAsia="仿宋_GB2312"/>
          <w:sz w:val="32"/>
          <w:szCs w:val="32"/>
        </w:rPr>
        <w:t>年内进行。</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要求在竣工验收会场准备一套完整的工程档案资料，对各个单位的工作报告复印八份供验收委员会成员查阅，并准备工程施工过程的</w:t>
      </w:r>
      <w:r w:rsidRPr="00E7718E">
        <w:rPr>
          <w:rFonts w:eastAsia="仿宋_GB2312"/>
          <w:sz w:val="32"/>
          <w:szCs w:val="32"/>
        </w:rPr>
        <w:t>PPT</w:t>
      </w:r>
      <w:r w:rsidRPr="00E7718E">
        <w:rPr>
          <w:rFonts w:eastAsia="仿宋_GB2312"/>
          <w:sz w:val="32"/>
          <w:szCs w:val="32"/>
        </w:rPr>
        <w:t>汇报材料。</w:t>
      </w:r>
    </w:p>
    <w:p w:rsidR="0098604D" w:rsidRPr="00E7718E" w:rsidRDefault="0098604D" w:rsidP="0098604D">
      <w:pPr>
        <w:spacing w:line="580" w:lineRule="exact"/>
        <w:ind w:firstLineChars="200" w:firstLine="643"/>
        <w:rPr>
          <w:rFonts w:eastAsia="仿宋_GB2312"/>
          <w:b/>
          <w:kern w:val="0"/>
          <w:sz w:val="32"/>
          <w:szCs w:val="32"/>
          <w:shd w:val="clear" w:color="auto" w:fill="FFFFFF"/>
        </w:rPr>
      </w:pPr>
      <w:r w:rsidRPr="00E7718E">
        <w:rPr>
          <w:rFonts w:eastAsia="仿宋_GB2312"/>
          <w:b/>
          <w:kern w:val="0"/>
          <w:sz w:val="32"/>
          <w:szCs w:val="32"/>
          <w:shd w:val="clear" w:color="auto" w:fill="FFFFFF"/>
        </w:rPr>
        <w:t>四、对各项验收完成情况的信用奖惩措施</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（一）新项目或未施工项目（附表</w:t>
      </w:r>
      <w:r w:rsidRPr="00E7718E">
        <w:rPr>
          <w:rFonts w:eastAsia="仿宋_GB2312"/>
          <w:sz w:val="32"/>
          <w:szCs w:val="32"/>
        </w:rPr>
        <w:t>1</w:t>
      </w:r>
      <w:r w:rsidRPr="00E7718E">
        <w:rPr>
          <w:rFonts w:eastAsia="仿宋_GB2312"/>
          <w:sz w:val="32"/>
          <w:szCs w:val="32"/>
        </w:rPr>
        <w:t>）</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1.</w:t>
      </w:r>
      <w:r w:rsidRPr="00E7718E">
        <w:rPr>
          <w:rFonts w:eastAsia="仿宋_GB2312"/>
          <w:sz w:val="32"/>
          <w:szCs w:val="32"/>
        </w:rPr>
        <w:t>单元工程完成后，未及时制备验评资料，未及时开展验收评定及复核工作的，对施工及监理等责任单位进行信用扣分，每个单元工程扣</w:t>
      </w:r>
      <w:r w:rsidRPr="00E7718E">
        <w:rPr>
          <w:rFonts w:eastAsia="仿宋_GB2312"/>
          <w:sz w:val="32"/>
          <w:szCs w:val="32"/>
        </w:rPr>
        <w:t>1</w:t>
      </w:r>
      <w:r w:rsidRPr="00E7718E">
        <w:rPr>
          <w:rFonts w:eastAsia="仿宋_GB2312"/>
          <w:sz w:val="32"/>
          <w:szCs w:val="32"/>
        </w:rPr>
        <w:t>分，每延迟</w:t>
      </w:r>
      <w:r w:rsidRPr="00E7718E">
        <w:rPr>
          <w:rFonts w:eastAsia="仿宋_GB2312"/>
          <w:sz w:val="32"/>
          <w:szCs w:val="32"/>
        </w:rPr>
        <w:t>2</w:t>
      </w:r>
      <w:r w:rsidRPr="00E7718E">
        <w:rPr>
          <w:rFonts w:eastAsia="仿宋_GB2312"/>
          <w:sz w:val="32"/>
          <w:szCs w:val="32"/>
        </w:rPr>
        <w:t>个工作日扣</w:t>
      </w:r>
      <w:r w:rsidRPr="00E7718E">
        <w:rPr>
          <w:rFonts w:eastAsia="仿宋_GB2312"/>
          <w:sz w:val="32"/>
          <w:szCs w:val="32"/>
        </w:rPr>
        <w:t>1</w:t>
      </w:r>
      <w:r w:rsidRPr="00E7718E">
        <w:rPr>
          <w:rFonts w:eastAsia="仿宋_GB2312"/>
          <w:sz w:val="32"/>
          <w:szCs w:val="32"/>
        </w:rPr>
        <w:t>分，扣分值以延迟时间累加，不设</w:t>
      </w:r>
      <w:r>
        <w:rPr>
          <w:rFonts w:eastAsia="仿宋_GB2312" w:hint="eastAsia"/>
          <w:sz w:val="32"/>
          <w:szCs w:val="32"/>
        </w:rPr>
        <w:t>上</w:t>
      </w:r>
      <w:r w:rsidRPr="00E7718E">
        <w:rPr>
          <w:rFonts w:eastAsia="仿宋_GB2312"/>
          <w:sz w:val="32"/>
          <w:szCs w:val="32"/>
        </w:rPr>
        <w:t>限进行扣分（下同）。</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2.</w:t>
      </w:r>
      <w:r w:rsidRPr="00E7718E">
        <w:rPr>
          <w:rFonts w:eastAsia="仿宋_GB2312"/>
          <w:sz w:val="32"/>
          <w:szCs w:val="32"/>
        </w:rPr>
        <w:t>每个分部工程（单位工程）完成后，按时完成验收及质量</w:t>
      </w:r>
      <w:r>
        <w:rPr>
          <w:rFonts w:eastAsia="仿宋_GB2312"/>
          <w:sz w:val="32"/>
          <w:szCs w:val="32"/>
        </w:rPr>
        <w:lastRenderedPageBreak/>
        <w:t>核备</w:t>
      </w:r>
      <w:r w:rsidRPr="00E7718E">
        <w:rPr>
          <w:rFonts w:eastAsia="仿宋_GB2312"/>
          <w:sz w:val="32"/>
          <w:szCs w:val="32"/>
        </w:rPr>
        <w:t>工作的，对施工及监理单位给予信用加</w:t>
      </w:r>
      <w:r w:rsidRPr="00E7718E">
        <w:rPr>
          <w:rFonts w:eastAsia="仿宋_GB2312"/>
          <w:sz w:val="32"/>
          <w:szCs w:val="32"/>
        </w:rPr>
        <w:t>3</w:t>
      </w:r>
      <w:r w:rsidRPr="00E7718E">
        <w:rPr>
          <w:rFonts w:eastAsia="仿宋_GB2312"/>
          <w:sz w:val="32"/>
          <w:szCs w:val="32"/>
        </w:rPr>
        <w:t>分，否则对施工及监理单位信用扣</w:t>
      </w:r>
      <w:r w:rsidRPr="00E7718E">
        <w:rPr>
          <w:rFonts w:eastAsia="仿宋_GB2312"/>
          <w:sz w:val="32"/>
          <w:szCs w:val="32"/>
        </w:rPr>
        <w:t>3</w:t>
      </w:r>
      <w:r w:rsidRPr="00E7718E">
        <w:rPr>
          <w:rFonts w:eastAsia="仿宋_GB2312"/>
          <w:sz w:val="32"/>
          <w:szCs w:val="32"/>
        </w:rPr>
        <w:t>分，每延迟</w:t>
      </w:r>
      <w:r w:rsidRPr="00E7718E">
        <w:rPr>
          <w:rFonts w:eastAsia="仿宋_GB2312"/>
          <w:sz w:val="32"/>
          <w:szCs w:val="32"/>
        </w:rPr>
        <w:t>5</w:t>
      </w:r>
      <w:r w:rsidRPr="00E7718E">
        <w:rPr>
          <w:rFonts w:eastAsia="仿宋_GB2312"/>
          <w:sz w:val="32"/>
          <w:szCs w:val="32"/>
        </w:rPr>
        <w:t>个工作日扣</w:t>
      </w:r>
      <w:r w:rsidRPr="00E7718E">
        <w:rPr>
          <w:rFonts w:eastAsia="仿宋_GB2312"/>
          <w:sz w:val="32"/>
          <w:szCs w:val="32"/>
        </w:rPr>
        <w:t>1</w:t>
      </w:r>
      <w:r w:rsidRPr="00E7718E">
        <w:rPr>
          <w:rFonts w:eastAsia="仿宋_GB2312"/>
          <w:sz w:val="32"/>
          <w:szCs w:val="32"/>
        </w:rPr>
        <w:t>分。</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3.</w:t>
      </w:r>
      <w:r w:rsidRPr="00E7718E">
        <w:rPr>
          <w:rFonts w:eastAsia="仿宋_GB2312"/>
          <w:sz w:val="32"/>
          <w:szCs w:val="32"/>
        </w:rPr>
        <w:t>按时完成合同工程验收、泵站机组启动验收的，对施工及监理单位给予信用加</w:t>
      </w:r>
      <w:r w:rsidRPr="00E7718E">
        <w:rPr>
          <w:rFonts w:eastAsia="仿宋_GB2312"/>
          <w:sz w:val="32"/>
          <w:szCs w:val="32"/>
        </w:rPr>
        <w:t>3</w:t>
      </w:r>
      <w:r w:rsidRPr="00E7718E">
        <w:rPr>
          <w:rFonts w:eastAsia="仿宋_GB2312"/>
          <w:sz w:val="32"/>
          <w:szCs w:val="32"/>
        </w:rPr>
        <w:t>分，否则对施工及监理等责任单位信用扣</w:t>
      </w:r>
      <w:r w:rsidRPr="00E7718E">
        <w:rPr>
          <w:rFonts w:eastAsia="仿宋_GB2312"/>
          <w:sz w:val="32"/>
          <w:szCs w:val="32"/>
        </w:rPr>
        <w:t>3</w:t>
      </w:r>
      <w:r w:rsidRPr="00E7718E">
        <w:rPr>
          <w:rFonts w:eastAsia="仿宋_GB2312"/>
          <w:sz w:val="32"/>
          <w:szCs w:val="32"/>
        </w:rPr>
        <w:t>分，每延迟</w:t>
      </w:r>
      <w:r w:rsidRPr="00E7718E">
        <w:rPr>
          <w:rFonts w:eastAsia="仿宋_GB2312"/>
          <w:sz w:val="32"/>
          <w:szCs w:val="32"/>
        </w:rPr>
        <w:t>5</w:t>
      </w:r>
      <w:r w:rsidRPr="00E7718E">
        <w:rPr>
          <w:rFonts w:eastAsia="仿宋_GB2312"/>
          <w:sz w:val="32"/>
          <w:szCs w:val="32"/>
        </w:rPr>
        <w:t>个工作日扣</w:t>
      </w:r>
      <w:r w:rsidRPr="00E7718E">
        <w:rPr>
          <w:rFonts w:eastAsia="仿宋_GB2312"/>
          <w:sz w:val="32"/>
          <w:szCs w:val="32"/>
        </w:rPr>
        <w:t>1</w:t>
      </w:r>
      <w:r w:rsidRPr="00E7718E">
        <w:rPr>
          <w:rFonts w:eastAsia="仿宋_GB2312"/>
          <w:sz w:val="32"/>
          <w:szCs w:val="32"/>
        </w:rPr>
        <w:t>分。</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4.</w:t>
      </w:r>
      <w:r w:rsidRPr="00E7718E">
        <w:rPr>
          <w:rFonts w:eastAsia="仿宋_GB2312"/>
          <w:sz w:val="32"/>
          <w:szCs w:val="32"/>
        </w:rPr>
        <w:t>工程档案专项验收等级达到优良的，对施工及监理单位给予信用加</w:t>
      </w:r>
      <w:r w:rsidRPr="00E7718E">
        <w:rPr>
          <w:rFonts w:eastAsia="仿宋_GB2312"/>
          <w:sz w:val="32"/>
          <w:szCs w:val="32"/>
        </w:rPr>
        <w:t>3</w:t>
      </w:r>
      <w:r w:rsidRPr="00E7718E">
        <w:rPr>
          <w:rFonts w:eastAsia="仿宋_GB2312"/>
          <w:sz w:val="32"/>
          <w:szCs w:val="32"/>
        </w:rPr>
        <w:t>分，不合格的扣</w:t>
      </w:r>
      <w:r w:rsidRPr="00E7718E">
        <w:rPr>
          <w:rFonts w:eastAsia="仿宋_GB2312"/>
          <w:sz w:val="32"/>
          <w:szCs w:val="32"/>
        </w:rPr>
        <w:t>3</w:t>
      </w:r>
      <w:r w:rsidRPr="00E7718E">
        <w:rPr>
          <w:rFonts w:eastAsia="仿宋_GB2312"/>
          <w:sz w:val="32"/>
          <w:szCs w:val="32"/>
        </w:rPr>
        <w:t>分，第一次整改仍不合格的扣</w:t>
      </w:r>
      <w:r w:rsidRPr="00E7718E">
        <w:rPr>
          <w:rFonts w:eastAsia="仿宋_GB2312"/>
          <w:sz w:val="32"/>
          <w:szCs w:val="32"/>
        </w:rPr>
        <w:t>3</w:t>
      </w:r>
      <w:r w:rsidRPr="00E7718E">
        <w:rPr>
          <w:rFonts w:eastAsia="仿宋_GB2312"/>
          <w:sz w:val="32"/>
          <w:szCs w:val="32"/>
        </w:rPr>
        <w:t>分，再次整改不合格的扣</w:t>
      </w:r>
      <w:r w:rsidRPr="00E7718E">
        <w:rPr>
          <w:rFonts w:eastAsia="仿宋_GB2312"/>
          <w:sz w:val="32"/>
          <w:szCs w:val="32"/>
        </w:rPr>
        <w:t>6</w:t>
      </w:r>
      <w:r w:rsidRPr="00E7718E">
        <w:rPr>
          <w:rFonts w:eastAsia="仿宋_GB2312"/>
          <w:sz w:val="32"/>
          <w:szCs w:val="32"/>
        </w:rPr>
        <w:t>分。</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5.</w:t>
      </w:r>
      <w:r w:rsidRPr="00E7718E">
        <w:rPr>
          <w:rFonts w:eastAsia="仿宋_GB2312"/>
          <w:sz w:val="32"/>
          <w:szCs w:val="32"/>
        </w:rPr>
        <w:t>按规定时间申请并通过竣工验收的，对施工及监理单位给予信用加</w:t>
      </w:r>
      <w:r w:rsidRPr="00E7718E">
        <w:rPr>
          <w:rFonts w:eastAsia="仿宋_GB2312"/>
          <w:sz w:val="32"/>
          <w:szCs w:val="32"/>
        </w:rPr>
        <w:t>3</w:t>
      </w:r>
      <w:r w:rsidRPr="00E7718E">
        <w:rPr>
          <w:rFonts w:eastAsia="仿宋_GB2312"/>
          <w:sz w:val="32"/>
          <w:szCs w:val="32"/>
        </w:rPr>
        <w:t>分，否则对施工单位信用扣</w:t>
      </w:r>
      <w:r w:rsidRPr="00E7718E">
        <w:rPr>
          <w:rFonts w:eastAsia="仿宋_GB2312"/>
          <w:sz w:val="32"/>
          <w:szCs w:val="32"/>
        </w:rPr>
        <w:t>3</w:t>
      </w:r>
      <w:r w:rsidRPr="00E7718E">
        <w:rPr>
          <w:rFonts w:eastAsia="仿宋_GB2312"/>
          <w:sz w:val="32"/>
          <w:szCs w:val="32"/>
        </w:rPr>
        <w:t>分，每延迟</w:t>
      </w:r>
      <w:r w:rsidRPr="00E7718E">
        <w:rPr>
          <w:rFonts w:eastAsia="仿宋_GB2312"/>
          <w:sz w:val="32"/>
          <w:szCs w:val="32"/>
        </w:rPr>
        <w:t>5</w:t>
      </w:r>
      <w:r w:rsidRPr="00E7718E">
        <w:rPr>
          <w:rFonts w:eastAsia="仿宋_GB2312"/>
          <w:sz w:val="32"/>
          <w:szCs w:val="32"/>
        </w:rPr>
        <w:t>个工作日扣</w:t>
      </w:r>
      <w:r w:rsidRPr="00E7718E">
        <w:rPr>
          <w:rFonts w:eastAsia="仿宋_GB2312"/>
          <w:sz w:val="32"/>
          <w:szCs w:val="32"/>
        </w:rPr>
        <w:t>1</w:t>
      </w:r>
      <w:r w:rsidRPr="00E7718E">
        <w:rPr>
          <w:rFonts w:eastAsia="仿宋_GB2312"/>
          <w:sz w:val="32"/>
          <w:szCs w:val="32"/>
        </w:rPr>
        <w:t>分。</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（二）正在施工或客观原因停工的项目（附表</w:t>
      </w:r>
      <w:r w:rsidRPr="00E7718E">
        <w:rPr>
          <w:rFonts w:eastAsia="仿宋_GB2312"/>
          <w:sz w:val="32"/>
          <w:szCs w:val="32"/>
        </w:rPr>
        <w:t>2</w:t>
      </w:r>
      <w:r w:rsidRPr="00E7718E">
        <w:rPr>
          <w:rFonts w:eastAsia="仿宋_GB2312"/>
          <w:sz w:val="32"/>
          <w:szCs w:val="32"/>
        </w:rPr>
        <w:t>）</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对正在施工或因客观原因停工的项目，已完成施工内容未及时进行各项验收及</w:t>
      </w:r>
      <w:r>
        <w:rPr>
          <w:rFonts w:eastAsia="仿宋_GB2312"/>
          <w:sz w:val="32"/>
          <w:szCs w:val="32"/>
        </w:rPr>
        <w:t>核备</w:t>
      </w:r>
      <w:r w:rsidRPr="00E7718E">
        <w:rPr>
          <w:rFonts w:eastAsia="仿宋_GB2312"/>
          <w:sz w:val="32"/>
          <w:szCs w:val="32"/>
        </w:rPr>
        <w:t>工作的，在发文之日起</w:t>
      </w:r>
      <w:r w:rsidRPr="00E7718E">
        <w:rPr>
          <w:rFonts w:eastAsia="仿宋_GB2312"/>
          <w:sz w:val="32"/>
          <w:szCs w:val="32"/>
        </w:rPr>
        <w:t>2</w:t>
      </w:r>
      <w:r w:rsidRPr="00E7718E">
        <w:rPr>
          <w:rFonts w:eastAsia="仿宋_GB2312"/>
          <w:sz w:val="32"/>
          <w:szCs w:val="32"/>
        </w:rPr>
        <w:t>个月内补充完成各项验收及</w:t>
      </w:r>
      <w:r>
        <w:rPr>
          <w:rFonts w:eastAsia="仿宋_GB2312"/>
          <w:sz w:val="32"/>
          <w:szCs w:val="32"/>
        </w:rPr>
        <w:t>核备</w:t>
      </w:r>
      <w:r w:rsidRPr="00E7718E">
        <w:rPr>
          <w:rFonts w:eastAsia="仿宋_GB2312"/>
          <w:sz w:val="32"/>
          <w:szCs w:val="32"/>
        </w:rPr>
        <w:t>工作，一次性给予分部验收、单位验收等相应分值的信用加分。未按要求补充完成各项验收及</w:t>
      </w:r>
      <w:r>
        <w:rPr>
          <w:rFonts w:eastAsia="仿宋_GB2312"/>
          <w:sz w:val="32"/>
          <w:szCs w:val="32"/>
        </w:rPr>
        <w:t>核备</w:t>
      </w:r>
      <w:r w:rsidRPr="00E7718E">
        <w:rPr>
          <w:rFonts w:eastAsia="仿宋_GB2312"/>
          <w:sz w:val="32"/>
          <w:szCs w:val="32"/>
        </w:rPr>
        <w:t>工作的，对施工及监理等责任单位进行相应分值的信用扣分，并按延迟时间累加扣分。对未施工内容的验收情况，按本通知第四条第（一）款的标准执行。</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（三）已完工但资料问题长期无法验收的项目（附表</w:t>
      </w:r>
      <w:r w:rsidRPr="00E7718E">
        <w:rPr>
          <w:rFonts w:eastAsia="仿宋_GB2312"/>
          <w:sz w:val="32"/>
          <w:szCs w:val="32"/>
        </w:rPr>
        <w:t>3</w:t>
      </w:r>
      <w:r w:rsidRPr="00E7718E">
        <w:rPr>
          <w:rFonts w:eastAsia="仿宋_GB2312"/>
          <w:sz w:val="32"/>
          <w:szCs w:val="32"/>
        </w:rPr>
        <w:t>）</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针对历史原因导致验收资料不齐，但实际已安全运行多年的项目，可通过组织质量安全鉴定且鉴定质量合格，经竣工验收主持单位同意，补充相关资料后，仅负责对工程项目完成进度及质量组织竣工验收。</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lastRenderedPageBreak/>
        <w:t> </w:t>
      </w:r>
      <w:r w:rsidRPr="00E7718E">
        <w:rPr>
          <w:rFonts w:eastAsia="仿宋_GB2312"/>
          <w:sz w:val="32"/>
          <w:szCs w:val="32"/>
        </w:rPr>
        <w:t>对堤防工程，项目法人应委托具有相应资质等级的质量检测单位进行抽样检测，工程质量抽检项目和数量由工程质量监督机构确定</w:t>
      </w:r>
      <w:r>
        <w:rPr>
          <w:rFonts w:eastAsia="仿宋_GB2312" w:hint="eastAsia"/>
          <w:sz w:val="32"/>
          <w:szCs w:val="32"/>
        </w:rPr>
        <w:t>；除堤防工程外的项目，工程质量抽检项目和数量由项目法人编制，并送工程质量监督机构备案。</w:t>
      </w:r>
      <w:r w:rsidRPr="00E7718E">
        <w:rPr>
          <w:rFonts w:eastAsia="仿宋_GB2312"/>
          <w:sz w:val="32"/>
          <w:szCs w:val="32"/>
        </w:rPr>
        <w:t>水利工程质量抽样检测所需费用列入工程投资，由项目法人列支。</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对此类项目要求在发文之日起</w:t>
      </w:r>
      <w:r w:rsidRPr="00E7718E">
        <w:rPr>
          <w:rFonts w:eastAsia="仿宋_GB2312"/>
          <w:sz w:val="32"/>
          <w:szCs w:val="32"/>
        </w:rPr>
        <w:t>6</w:t>
      </w:r>
      <w:r w:rsidRPr="00E7718E">
        <w:rPr>
          <w:rFonts w:eastAsia="仿宋_GB2312"/>
          <w:sz w:val="32"/>
          <w:szCs w:val="32"/>
        </w:rPr>
        <w:t>个月内完成竣工验收工作，对施工单位给予信用加</w:t>
      </w:r>
      <w:r w:rsidRPr="00E7718E">
        <w:rPr>
          <w:rFonts w:eastAsia="仿宋_GB2312"/>
          <w:sz w:val="32"/>
          <w:szCs w:val="32"/>
        </w:rPr>
        <w:t>3</w:t>
      </w:r>
      <w:r w:rsidRPr="00E7718E">
        <w:rPr>
          <w:rFonts w:eastAsia="仿宋_GB2312"/>
          <w:sz w:val="32"/>
          <w:szCs w:val="32"/>
        </w:rPr>
        <w:t>分，否则对施工单位信用扣</w:t>
      </w:r>
      <w:r w:rsidRPr="00E7718E">
        <w:rPr>
          <w:rFonts w:eastAsia="仿宋_GB2312"/>
          <w:sz w:val="32"/>
          <w:szCs w:val="32"/>
        </w:rPr>
        <w:t>3</w:t>
      </w:r>
      <w:r w:rsidRPr="00E7718E">
        <w:rPr>
          <w:rFonts w:eastAsia="仿宋_GB2312"/>
          <w:sz w:val="32"/>
          <w:szCs w:val="32"/>
        </w:rPr>
        <w:t>分，每延迟</w:t>
      </w:r>
      <w:r w:rsidRPr="00E7718E">
        <w:rPr>
          <w:rFonts w:eastAsia="仿宋_GB2312"/>
          <w:sz w:val="32"/>
          <w:szCs w:val="32"/>
        </w:rPr>
        <w:t>5</w:t>
      </w:r>
      <w:r w:rsidRPr="00E7718E">
        <w:rPr>
          <w:rFonts w:eastAsia="仿宋_GB2312"/>
          <w:sz w:val="32"/>
          <w:szCs w:val="32"/>
        </w:rPr>
        <w:t>个工作日扣</w:t>
      </w:r>
      <w:r w:rsidRPr="00E7718E">
        <w:rPr>
          <w:rFonts w:eastAsia="仿宋_GB2312"/>
          <w:sz w:val="32"/>
          <w:szCs w:val="32"/>
        </w:rPr>
        <w:t>1</w:t>
      </w:r>
      <w:r w:rsidRPr="00E7718E">
        <w:rPr>
          <w:rFonts w:eastAsia="仿宋_GB2312"/>
          <w:sz w:val="32"/>
          <w:szCs w:val="32"/>
        </w:rPr>
        <w:t>分。</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（四）推进严重滞后的项目（附表</w:t>
      </w:r>
      <w:r w:rsidRPr="00E7718E">
        <w:rPr>
          <w:rFonts w:eastAsia="仿宋_GB2312"/>
          <w:sz w:val="32"/>
          <w:szCs w:val="32"/>
        </w:rPr>
        <w:t>4</w:t>
      </w:r>
      <w:r w:rsidRPr="00E7718E">
        <w:rPr>
          <w:rFonts w:eastAsia="仿宋_GB2312"/>
          <w:sz w:val="32"/>
          <w:szCs w:val="32"/>
        </w:rPr>
        <w:t>）</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对欠发达镇机电排灌项目、中小河流治理项目及个别排涝项目，经多次督导及约谈施工单位法人代表，工程完成时间仍一再延后，造成工程无法尽快移交及投入使用，财政资金无法按时下拨。要求此类项目的施工单位采取有效措施按附表的时间节点要求完成验收工作，对其给予信用加</w:t>
      </w:r>
      <w:r w:rsidRPr="00E7718E">
        <w:rPr>
          <w:rFonts w:eastAsia="仿宋_GB2312"/>
          <w:sz w:val="32"/>
          <w:szCs w:val="32"/>
        </w:rPr>
        <w:t>3</w:t>
      </w:r>
      <w:r w:rsidRPr="00E7718E">
        <w:rPr>
          <w:rFonts w:eastAsia="仿宋_GB2312"/>
          <w:sz w:val="32"/>
          <w:szCs w:val="32"/>
        </w:rPr>
        <w:t>分，否则对施工单位信用扣</w:t>
      </w:r>
      <w:r w:rsidRPr="00E7718E">
        <w:rPr>
          <w:rFonts w:eastAsia="仿宋_GB2312"/>
          <w:sz w:val="32"/>
          <w:szCs w:val="32"/>
        </w:rPr>
        <w:t>3</w:t>
      </w:r>
      <w:r w:rsidRPr="00E7718E">
        <w:rPr>
          <w:rFonts w:eastAsia="仿宋_GB2312"/>
          <w:sz w:val="32"/>
          <w:szCs w:val="32"/>
        </w:rPr>
        <w:t>分，每延迟</w:t>
      </w:r>
      <w:r w:rsidRPr="00E7718E">
        <w:rPr>
          <w:rFonts w:eastAsia="仿宋_GB2312"/>
          <w:sz w:val="32"/>
          <w:szCs w:val="32"/>
        </w:rPr>
        <w:t>5</w:t>
      </w:r>
      <w:r w:rsidRPr="00E7718E">
        <w:rPr>
          <w:rFonts w:eastAsia="仿宋_GB2312"/>
          <w:sz w:val="32"/>
          <w:szCs w:val="32"/>
        </w:rPr>
        <w:t>个工作日扣</w:t>
      </w:r>
      <w:r w:rsidRPr="00E7718E">
        <w:rPr>
          <w:rFonts w:eastAsia="仿宋_GB2312"/>
          <w:sz w:val="32"/>
          <w:szCs w:val="32"/>
        </w:rPr>
        <w:t>1</w:t>
      </w:r>
      <w:r w:rsidRPr="00E7718E">
        <w:rPr>
          <w:rFonts w:eastAsia="仿宋_GB2312"/>
          <w:sz w:val="32"/>
          <w:szCs w:val="32"/>
        </w:rPr>
        <w:t>分。</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（五）其他项目（附表</w:t>
      </w:r>
      <w:r w:rsidRPr="00E7718E">
        <w:rPr>
          <w:rFonts w:eastAsia="仿宋_GB2312"/>
          <w:sz w:val="32"/>
          <w:szCs w:val="32"/>
        </w:rPr>
        <w:t>5</w:t>
      </w:r>
      <w:r w:rsidRPr="00E7718E">
        <w:rPr>
          <w:rFonts w:eastAsia="仿宋_GB2312"/>
          <w:sz w:val="32"/>
          <w:szCs w:val="32"/>
        </w:rPr>
        <w:t>）</w:t>
      </w:r>
    </w:p>
    <w:p w:rsidR="0098604D" w:rsidRPr="00E7718E" w:rsidRDefault="0098604D" w:rsidP="0098604D">
      <w:pPr>
        <w:spacing w:line="580" w:lineRule="exact"/>
        <w:ind w:firstLineChars="200" w:firstLine="640"/>
        <w:jc w:val="left"/>
        <w:rPr>
          <w:rFonts w:eastAsia="仿宋_GB2312"/>
          <w:sz w:val="32"/>
          <w:szCs w:val="32"/>
        </w:rPr>
      </w:pPr>
      <w:r w:rsidRPr="00E7718E">
        <w:rPr>
          <w:rFonts w:eastAsia="仿宋_GB2312"/>
          <w:sz w:val="32"/>
          <w:szCs w:val="32"/>
        </w:rPr>
        <w:t>对以</w:t>
      </w:r>
      <w:r w:rsidRPr="00E7718E">
        <w:rPr>
          <w:rFonts w:eastAsia="仿宋_GB2312"/>
          <w:sz w:val="32"/>
          <w:szCs w:val="32"/>
        </w:rPr>
        <w:t>BT</w:t>
      </w:r>
      <w:r w:rsidRPr="00E7718E">
        <w:rPr>
          <w:rFonts w:eastAsia="仿宋_GB2312"/>
          <w:sz w:val="32"/>
          <w:szCs w:val="32"/>
        </w:rPr>
        <w:t>模式实施和大型水利工程等项目，要求先行开展专项验收等各项工作。建设周期长或者因故无法继续实施的项目，可参照《水利工程建设项目验收管理规定（</w:t>
      </w:r>
      <w:r w:rsidRPr="00E7718E">
        <w:rPr>
          <w:rFonts w:eastAsia="仿宋_GB2312"/>
          <w:sz w:val="32"/>
          <w:szCs w:val="32"/>
        </w:rPr>
        <w:t>2017</w:t>
      </w:r>
      <w:r w:rsidRPr="00E7718E">
        <w:rPr>
          <w:rFonts w:eastAsia="仿宋_GB2312"/>
          <w:sz w:val="32"/>
          <w:szCs w:val="32"/>
        </w:rPr>
        <w:t>修正）》（水利部令第</w:t>
      </w:r>
      <w:r w:rsidRPr="00E7718E">
        <w:rPr>
          <w:rFonts w:eastAsia="仿宋_GB2312"/>
          <w:sz w:val="32"/>
          <w:szCs w:val="32"/>
        </w:rPr>
        <w:t>49</w:t>
      </w:r>
      <w:r w:rsidRPr="00E7718E">
        <w:rPr>
          <w:rFonts w:eastAsia="仿宋_GB2312"/>
          <w:sz w:val="32"/>
          <w:szCs w:val="32"/>
        </w:rPr>
        <w:t>号）有关规定，对已完成的部分工程可按单项工程或者分期进行竣工验收。</w:t>
      </w:r>
    </w:p>
    <w:p w:rsidR="0098604D" w:rsidRPr="00E7718E" w:rsidRDefault="0098604D" w:rsidP="0098604D">
      <w:pPr>
        <w:spacing w:line="580" w:lineRule="exact"/>
        <w:ind w:firstLineChars="200" w:firstLine="643"/>
        <w:rPr>
          <w:rFonts w:eastAsia="仿宋_GB2312"/>
          <w:b/>
          <w:sz w:val="32"/>
          <w:szCs w:val="32"/>
        </w:rPr>
      </w:pPr>
      <w:r w:rsidRPr="00E7718E">
        <w:rPr>
          <w:rFonts w:eastAsia="仿宋_GB2312"/>
          <w:b/>
          <w:sz w:val="32"/>
          <w:szCs w:val="32"/>
        </w:rPr>
        <w:t>五、强调事项</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（一）要求严格依据</w:t>
      </w:r>
      <w:r w:rsidRPr="00E7718E">
        <w:rPr>
          <w:rFonts w:eastAsia="仿宋_GB2312"/>
          <w:kern w:val="0"/>
          <w:sz w:val="32"/>
          <w:szCs w:val="32"/>
        </w:rPr>
        <w:t>《水利水电工程施工质量检验与评定规程》（</w:t>
      </w:r>
      <w:r w:rsidRPr="00E7718E">
        <w:rPr>
          <w:rFonts w:eastAsia="仿宋_GB2312"/>
          <w:kern w:val="0"/>
          <w:sz w:val="32"/>
          <w:szCs w:val="32"/>
        </w:rPr>
        <w:t>SL176-2007</w:t>
      </w:r>
      <w:r w:rsidRPr="00E7718E">
        <w:rPr>
          <w:rFonts w:eastAsia="仿宋_GB2312"/>
          <w:kern w:val="0"/>
          <w:sz w:val="32"/>
          <w:szCs w:val="32"/>
        </w:rPr>
        <w:t>）及《水利水电工程单元工程施工质量验收评</w:t>
      </w:r>
      <w:r w:rsidRPr="00E7718E">
        <w:rPr>
          <w:rFonts w:eastAsia="仿宋_GB2312"/>
          <w:kern w:val="0"/>
          <w:sz w:val="32"/>
          <w:szCs w:val="32"/>
        </w:rPr>
        <w:lastRenderedPageBreak/>
        <w:t>定标准》进行工程项目划分</w:t>
      </w:r>
      <w:r>
        <w:rPr>
          <w:rFonts w:eastAsia="仿宋_GB2312" w:hint="eastAsia"/>
          <w:kern w:val="0"/>
          <w:sz w:val="32"/>
          <w:szCs w:val="32"/>
        </w:rPr>
        <w:t>，质量监督机构对项目划分书面报告认真确认</w:t>
      </w:r>
      <w:r w:rsidRPr="00E7718E">
        <w:rPr>
          <w:rFonts w:eastAsia="仿宋_GB2312"/>
          <w:kern w:val="0"/>
          <w:sz w:val="32"/>
          <w:szCs w:val="32"/>
        </w:rPr>
        <w:t>。</w:t>
      </w:r>
      <w:r>
        <w:rPr>
          <w:rFonts w:eastAsia="仿宋_GB2312" w:hint="eastAsia"/>
          <w:kern w:val="0"/>
          <w:sz w:val="32"/>
          <w:szCs w:val="32"/>
        </w:rPr>
        <w:t>对刻意肢解划分分部工程、单位工程的行为从严处理。</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（二）要求监理单位严格依据《水利工程施工监理规范》的要求，当日规范填写</w:t>
      </w:r>
      <w:r w:rsidRPr="00E7718E">
        <w:rPr>
          <w:rFonts w:eastAsia="仿宋_GB2312"/>
          <w:sz w:val="32"/>
          <w:szCs w:val="32"/>
        </w:rPr>
        <w:t>“</w:t>
      </w:r>
      <w:r w:rsidRPr="00E7718E">
        <w:rPr>
          <w:rFonts w:eastAsia="仿宋_GB2312"/>
          <w:sz w:val="32"/>
          <w:szCs w:val="32"/>
        </w:rPr>
        <w:t>监理日志</w:t>
      </w:r>
      <w:r w:rsidRPr="00E7718E">
        <w:rPr>
          <w:rFonts w:eastAsia="仿宋_GB2312"/>
          <w:sz w:val="32"/>
          <w:szCs w:val="32"/>
        </w:rPr>
        <w:t>”</w:t>
      </w:r>
      <w:r w:rsidRPr="00E7718E">
        <w:rPr>
          <w:rFonts w:eastAsia="仿宋_GB2312"/>
          <w:sz w:val="32"/>
          <w:szCs w:val="32"/>
        </w:rPr>
        <w:t>，真实反映当天项目建设情况，在施工形象上专门量化反映当天单元工程完成情况。对不按要求填写的，以存在问题的监理日志天数计算，每天扣</w:t>
      </w:r>
      <w:r w:rsidRPr="00E7718E">
        <w:rPr>
          <w:rFonts w:eastAsia="仿宋_GB2312"/>
          <w:sz w:val="32"/>
          <w:szCs w:val="32"/>
        </w:rPr>
        <w:t>3</w:t>
      </w:r>
      <w:r w:rsidRPr="00E7718E">
        <w:rPr>
          <w:rFonts w:eastAsia="仿宋_GB2312"/>
          <w:sz w:val="32"/>
          <w:szCs w:val="32"/>
        </w:rPr>
        <w:t>分。</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（三）要求检测单位及时反馈检测结果，以便及时开展质量评定及下一阶段的工作。</w:t>
      </w:r>
    </w:p>
    <w:p w:rsidR="0098604D" w:rsidRPr="00E7718E" w:rsidRDefault="0098604D" w:rsidP="0098604D">
      <w:pPr>
        <w:spacing w:line="580" w:lineRule="exact"/>
        <w:ind w:firstLineChars="200" w:firstLine="640"/>
        <w:rPr>
          <w:rFonts w:eastAsia="仿宋_GB2312"/>
          <w:kern w:val="0"/>
          <w:sz w:val="32"/>
          <w:szCs w:val="32"/>
        </w:rPr>
      </w:pPr>
      <w:r w:rsidRPr="00E7718E">
        <w:rPr>
          <w:rFonts w:eastAsia="仿宋_GB2312"/>
          <w:sz w:val="32"/>
          <w:szCs w:val="32"/>
        </w:rPr>
        <w:t>（四）对参建企业未及时开展各项验收的行为，我局将及时对其进行信用扣分。根据</w:t>
      </w:r>
      <w:r w:rsidRPr="00E7718E">
        <w:rPr>
          <w:rFonts w:eastAsia="仿宋_GB2312"/>
          <w:kern w:val="0"/>
          <w:sz w:val="32"/>
          <w:szCs w:val="32"/>
        </w:rPr>
        <w:t>《印发〈广东省水利厅关于政府投资项目水利工程建设市场处理办法（试行）〉的通知》（粤水建管〔</w:t>
      </w:r>
      <w:r w:rsidRPr="00E7718E">
        <w:rPr>
          <w:rFonts w:eastAsia="仿宋_GB2312"/>
          <w:kern w:val="0"/>
          <w:sz w:val="32"/>
          <w:szCs w:val="32"/>
        </w:rPr>
        <w:t>2009</w:t>
      </w:r>
      <w:r w:rsidRPr="00E7718E">
        <w:rPr>
          <w:rFonts w:eastAsia="仿宋_GB2312"/>
          <w:kern w:val="0"/>
          <w:sz w:val="32"/>
          <w:szCs w:val="32"/>
        </w:rPr>
        <w:t>〕</w:t>
      </w:r>
      <w:r w:rsidRPr="00E7718E">
        <w:rPr>
          <w:rFonts w:eastAsia="仿宋_GB2312"/>
          <w:kern w:val="0"/>
          <w:sz w:val="32"/>
          <w:szCs w:val="32"/>
        </w:rPr>
        <w:t>70</w:t>
      </w:r>
      <w:r w:rsidRPr="00E7718E">
        <w:rPr>
          <w:rFonts w:eastAsia="仿宋_GB2312"/>
          <w:kern w:val="0"/>
          <w:sz w:val="32"/>
          <w:szCs w:val="32"/>
        </w:rPr>
        <w:t>号）及《广东省水利建设市场主体信用信息管理办法》等规定，我局将视情况将其不良行为报送省水利厅，同时按联合惩戒的精神，向企业注册所在地工商行政部门反映，取消该企业参加</w:t>
      </w:r>
      <w:r w:rsidRPr="00E7718E">
        <w:rPr>
          <w:rFonts w:eastAsia="仿宋_GB2312"/>
          <w:kern w:val="0"/>
          <w:sz w:val="32"/>
          <w:szCs w:val="32"/>
        </w:rPr>
        <w:t>“</w:t>
      </w:r>
      <w:r w:rsidRPr="00E7718E">
        <w:rPr>
          <w:rFonts w:eastAsia="仿宋_GB2312"/>
          <w:kern w:val="0"/>
          <w:sz w:val="32"/>
          <w:szCs w:val="32"/>
        </w:rPr>
        <w:t>守合同重信用</w:t>
      </w:r>
      <w:r w:rsidRPr="00E7718E">
        <w:rPr>
          <w:rFonts w:eastAsia="仿宋_GB2312"/>
          <w:kern w:val="0"/>
          <w:sz w:val="32"/>
          <w:szCs w:val="32"/>
        </w:rPr>
        <w:t>”</w:t>
      </w:r>
      <w:r w:rsidRPr="00E7718E">
        <w:rPr>
          <w:rFonts w:eastAsia="仿宋_GB2312"/>
          <w:kern w:val="0"/>
          <w:sz w:val="32"/>
          <w:szCs w:val="32"/>
        </w:rPr>
        <w:t>的评审资格。</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kern w:val="0"/>
          <w:sz w:val="32"/>
          <w:szCs w:val="32"/>
        </w:rPr>
        <w:t>（五）</w:t>
      </w:r>
      <w:r w:rsidRPr="00E7718E">
        <w:rPr>
          <w:rFonts w:eastAsia="仿宋_GB2312"/>
          <w:sz w:val="32"/>
          <w:szCs w:val="32"/>
        </w:rPr>
        <w:t>要求各施工及监理单位切实履行企业主体责任，各总公司须加强对具体项目的管理，避免出现因管理不善造成一定期限内禁止参加我市、我省水利工程建设投标，直至影响企业全国声誉的现象。</w:t>
      </w:r>
    </w:p>
    <w:p w:rsidR="0098604D" w:rsidRDefault="0098604D" w:rsidP="0098604D">
      <w:pPr>
        <w:spacing w:line="580" w:lineRule="exact"/>
        <w:ind w:firstLineChars="200" w:firstLine="640"/>
        <w:rPr>
          <w:rFonts w:eastAsia="仿宋_GB2312" w:hint="eastAsia"/>
          <w:sz w:val="32"/>
          <w:szCs w:val="32"/>
        </w:rPr>
      </w:pPr>
      <w:r w:rsidRPr="00E7718E">
        <w:rPr>
          <w:rFonts w:eastAsia="仿宋_GB2312"/>
          <w:sz w:val="32"/>
          <w:szCs w:val="32"/>
        </w:rPr>
        <w:t>（六）</w:t>
      </w:r>
      <w:r>
        <w:rPr>
          <w:rFonts w:eastAsia="仿宋_GB2312" w:hint="eastAsia"/>
          <w:sz w:val="32"/>
          <w:szCs w:val="32"/>
        </w:rPr>
        <w:t>提出工程变更后，要求设计单位对一般变更项目</w:t>
      </w:r>
      <w:r>
        <w:rPr>
          <w:rFonts w:eastAsia="仿宋_GB2312" w:hint="eastAsia"/>
          <w:sz w:val="32"/>
          <w:szCs w:val="32"/>
        </w:rPr>
        <w:t>3</w:t>
      </w:r>
      <w:r>
        <w:rPr>
          <w:rFonts w:eastAsia="仿宋_GB2312" w:hint="eastAsia"/>
          <w:sz w:val="32"/>
          <w:szCs w:val="32"/>
        </w:rPr>
        <w:t>个星期内提交正式设计变更文件，对重大变更项目</w:t>
      </w:r>
      <w:r>
        <w:rPr>
          <w:rFonts w:eastAsia="仿宋_GB2312" w:hint="eastAsia"/>
          <w:sz w:val="32"/>
          <w:szCs w:val="32"/>
        </w:rPr>
        <w:t>1</w:t>
      </w:r>
      <w:r>
        <w:rPr>
          <w:rFonts w:eastAsia="仿宋_GB2312" w:hint="eastAsia"/>
          <w:sz w:val="32"/>
          <w:szCs w:val="32"/>
        </w:rPr>
        <w:t>个月内提交正式变更文件，否则</w:t>
      </w:r>
      <w:r w:rsidRPr="00E7718E">
        <w:rPr>
          <w:rFonts w:eastAsia="仿宋_GB2312"/>
          <w:sz w:val="32"/>
          <w:szCs w:val="32"/>
        </w:rPr>
        <w:t>对其</w:t>
      </w:r>
      <w:r>
        <w:rPr>
          <w:rFonts w:eastAsia="仿宋_GB2312" w:hint="eastAsia"/>
          <w:sz w:val="32"/>
          <w:szCs w:val="32"/>
        </w:rPr>
        <w:t>进行</w:t>
      </w:r>
      <w:r w:rsidRPr="00E7718E">
        <w:rPr>
          <w:rFonts w:eastAsia="仿宋_GB2312"/>
          <w:sz w:val="32"/>
          <w:szCs w:val="32"/>
        </w:rPr>
        <w:t>信用</w:t>
      </w:r>
      <w:r>
        <w:rPr>
          <w:rFonts w:eastAsia="仿宋_GB2312" w:hint="eastAsia"/>
          <w:sz w:val="32"/>
          <w:szCs w:val="32"/>
        </w:rPr>
        <w:t>扣</w:t>
      </w:r>
      <w:r w:rsidRPr="00E7718E">
        <w:rPr>
          <w:rFonts w:eastAsia="仿宋_GB2312"/>
          <w:sz w:val="32"/>
          <w:szCs w:val="32"/>
        </w:rPr>
        <w:t>3</w:t>
      </w:r>
      <w:r w:rsidRPr="00E7718E">
        <w:rPr>
          <w:rFonts w:eastAsia="仿宋_GB2312"/>
          <w:sz w:val="32"/>
          <w:szCs w:val="32"/>
        </w:rPr>
        <w:t>分，每延迟</w:t>
      </w:r>
      <w:r w:rsidRPr="00E7718E">
        <w:rPr>
          <w:rFonts w:eastAsia="仿宋_GB2312"/>
          <w:sz w:val="32"/>
          <w:szCs w:val="32"/>
        </w:rPr>
        <w:t>5</w:t>
      </w:r>
      <w:r w:rsidRPr="00E7718E">
        <w:rPr>
          <w:rFonts w:eastAsia="仿宋_GB2312"/>
          <w:sz w:val="32"/>
          <w:szCs w:val="32"/>
        </w:rPr>
        <w:t>个工作日扣</w:t>
      </w:r>
      <w:r w:rsidRPr="00E7718E">
        <w:rPr>
          <w:rFonts w:eastAsia="仿宋_GB2312"/>
          <w:sz w:val="32"/>
          <w:szCs w:val="32"/>
        </w:rPr>
        <w:t>1</w:t>
      </w:r>
      <w:r w:rsidRPr="00E7718E">
        <w:rPr>
          <w:rFonts w:eastAsia="仿宋_GB2312"/>
          <w:sz w:val="32"/>
          <w:szCs w:val="32"/>
        </w:rPr>
        <w:t>分</w:t>
      </w:r>
      <w:r>
        <w:rPr>
          <w:rFonts w:eastAsia="仿宋_GB2312" w:hint="eastAsia"/>
          <w:sz w:val="32"/>
          <w:szCs w:val="32"/>
        </w:rPr>
        <w:t>。除需报市政府审批的变更项目外，要求建设单位</w:t>
      </w:r>
      <w:r>
        <w:rPr>
          <w:rFonts w:eastAsia="仿宋_GB2312" w:hint="eastAsia"/>
          <w:sz w:val="32"/>
          <w:szCs w:val="32"/>
        </w:rPr>
        <w:t>1</w:t>
      </w:r>
      <w:r>
        <w:rPr>
          <w:rFonts w:eastAsia="仿宋_GB2312" w:hint="eastAsia"/>
          <w:sz w:val="32"/>
          <w:szCs w:val="32"/>
        </w:rPr>
        <w:t>个月内完成工程变更的审批手续。</w:t>
      </w:r>
    </w:p>
    <w:p w:rsidR="0098604D" w:rsidRDefault="0098604D" w:rsidP="0098604D">
      <w:pPr>
        <w:spacing w:line="580" w:lineRule="exact"/>
        <w:ind w:firstLineChars="200" w:firstLine="640"/>
        <w:rPr>
          <w:rFonts w:eastAsia="仿宋_GB2312" w:hint="eastAsia"/>
          <w:sz w:val="32"/>
          <w:szCs w:val="32"/>
        </w:rPr>
      </w:pPr>
      <w:r>
        <w:rPr>
          <w:rFonts w:eastAsia="仿宋_GB2312" w:hint="eastAsia"/>
          <w:sz w:val="32"/>
          <w:szCs w:val="32"/>
        </w:rPr>
        <w:lastRenderedPageBreak/>
        <w:t>（七）要求监理单位在每个分部工程（单位工程）完成前</w:t>
      </w:r>
      <w:r>
        <w:rPr>
          <w:rFonts w:eastAsia="仿宋_GB2312" w:hint="eastAsia"/>
          <w:sz w:val="32"/>
          <w:szCs w:val="32"/>
        </w:rPr>
        <w:t>2</w:t>
      </w:r>
      <w:r>
        <w:rPr>
          <w:rFonts w:eastAsia="仿宋_GB2312" w:hint="eastAsia"/>
          <w:sz w:val="32"/>
          <w:szCs w:val="32"/>
        </w:rPr>
        <w:t>个星期向质量监督机构及主管部门反映项目进展情况，以便监管部门及时掌握各阶段验收的时限。</w:t>
      </w:r>
    </w:p>
    <w:p w:rsidR="0098604D" w:rsidRPr="00E7718E" w:rsidRDefault="0098604D" w:rsidP="0098604D">
      <w:pPr>
        <w:spacing w:line="580" w:lineRule="exact"/>
        <w:ind w:firstLineChars="200" w:firstLine="640"/>
        <w:rPr>
          <w:rFonts w:eastAsia="仿宋_GB2312"/>
          <w:sz w:val="32"/>
          <w:szCs w:val="32"/>
        </w:rPr>
      </w:pPr>
      <w:r>
        <w:rPr>
          <w:rFonts w:eastAsia="仿宋_GB2312" w:hint="eastAsia"/>
          <w:sz w:val="32"/>
          <w:szCs w:val="32"/>
        </w:rPr>
        <w:t>（八）</w:t>
      </w:r>
      <w:r w:rsidRPr="00E7718E">
        <w:rPr>
          <w:rFonts w:eastAsia="仿宋_GB2312"/>
          <w:sz w:val="32"/>
          <w:szCs w:val="32"/>
        </w:rPr>
        <w:t>除政府验收及专项验收项目外，其他验收的扣分工作由质量监督机构负责。</w:t>
      </w:r>
    </w:p>
    <w:p w:rsidR="0098604D" w:rsidRDefault="0098604D" w:rsidP="0098604D">
      <w:pPr>
        <w:spacing w:line="580" w:lineRule="exact"/>
        <w:ind w:firstLineChars="200" w:firstLine="640"/>
        <w:rPr>
          <w:rFonts w:eastAsia="仿宋_GB2312" w:hint="eastAsia"/>
          <w:kern w:val="0"/>
          <w:sz w:val="32"/>
          <w:szCs w:val="32"/>
          <w:shd w:val="clear" w:color="auto" w:fill="FFFFFF"/>
        </w:rPr>
      </w:pPr>
    </w:p>
    <w:p w:rsidR="0098604D" w:rsidRPr="00E7718E" w:rsidRDefault="0098604D" w:rsidP="0098604D">
      <w:pPr>
        <w:spacing w:line="580" w:lineRule="exact"/>
        <w:ind w:firstLineChars="200" w:firstLine="640"/>
        <w:rPr>
          <w:rFonts w:eastAsia="仿宋_GB2312"/>
          <w:kern w:val="0"/>
          <w:sz w:val="32"/>
          <w:szCs w:val="32"/>
          <w:shd w:val="clear" w:color="auto" w:fill="FFFFFF"/>
        </w:rPr>
      </w:pPr>
      <w:r w:rsidRPr="00E7718E">
        <w:rPr>
          <w:rFonts w:eastAsia="仿宋_GB2312"/>
          <w:kern w:val="0"/>
          <w:sz w:val="32"/>
          <w:szCs w:val="32"/>
          <w:shd w:val="clear" w:color="auto" w:fill="FFFFFF"/>
        </w:rPr>
        <w:t>附件</w:t>
      </w:r>
    </w:p>
    <w:p w:rsidR="0098604D" w:rsidRPr="00E7718E" w:rsidRDefault="0098604D" w:rsidP="0098604D">
      <w:pPr>
        <w:spacing w:line="580" w:lineRule="exact"/>
        <w:ind w:firstLineChars="400" w:firstLine="1280"/>
        <w:rPr>
          <w:rFonts w:eastAsia="仿宋_GB2312"/>
          <w:kern w:val="0"/>
          <w:sz w:val="32"/>
          <w:szCs w:val="32"/>
          <w:shd w:val="clear" w:color="auto" w:fill="FFFFFF"/>
        </w:rPr>
      </w:pPr>
      <w:r w:rsidRPr="00E7718E">
        <w:rPr>
          <w:rFonts w:eastAsia="仿宋_GB2312"/>
          <w:kern w:val="0"/>
          <w:sz w:val="32"/>
          <w:szCs w:val="32"/>
          <w:shd w:val="clear" w:color="auto" w:fill="FFFFFF"/>
        </w:rPr>
        <w:t>1.</w:t>
      </w:r>
      <w:r w:rsidRPr="00E7718E">
        <w:rPr>
          <w:rFonts w:eastAsia="仿宋_GB2312"/>
          <w:kern w:val="0"/>
          <w:sz w:val="32"/>
          <w:szCs w:val="32"/>
          <w:shd w:val="clear" w:color="auto" w:fill="FFFFFF"/>
        </w:rPr>
        <w:t>关于印发水利工程建设项目档案验收管理办法的通知</w:t>
      </w:r>
      <w:proofErr w:type="gramStart"/>
      <w:r w:rsidRPr="00E7718E">
        <w:rPr>
          <w:rFonts w:eastAsia="仿宋_GB2312"/>
          <w:kern w:val="0"/>
          <w:sz w:val="32"/>
          <w:szCs w:val="32"/>
          <w:shd w:val="clear" w:color="auto" w:fill="FFFFFF"/>
        </w:rPr>
        <w:t>》</w:t>
      </w:r>
      <w:proofErr w:type="gramEnd"/>
      <w:r w:rsidRPr="00E7718E">
        <w:rPr>
          <w:rFonts w:eastAsia="仿宋_GB2312"/>
          <w:kern w:val="0"/>
          <w:sz w:val="32"/>
          <w:szCs w:val="32"/>
          <w:shd w:val="clear" w:color="auto" w:fill="FFFFFF"/>
        </w:rPr>
        <w:t>（水办【</w:t>
      </w:r>
      <w:r w:rsidRPr="00E7718E">
        <w:rPr>
          <w:rFonts w:eastAsia="仿宋_GB2312"/>
          <w:kern w:val="0"/>
          <w:sz w:val="32"/>
          <w:szCs w:val="32"/>
          <w:shd w:val="clear" w:color="auto" w:fill="FFFFFF"/>
        </w:rPr>
        <w:t>2008</w:t>
      </w:r>
      <w:r w:rsidRPr="00E7718E">
        <w:rPr>
          <w:rFonts w:eastAsia="仿宋_GB2312"/>
          <w:kern w:val="0"/>
          <w:sz w:val="32"/>
          <w:szCs w:val="32"/>
          <w:shd w:val="clear" w:color="auto" w:fill="FFFFFF"/>
        </w:rPr>
        <w:t>】</w:t>
      </w:r>
      <w:r w:rsidRPr="00E7718E">
        <w:rPr>
          <w:rFonts w:eastAsia="仿宋_GB2312"/>
          <w:kern w:val="0"/>
          <w:sz w:val="32"/>
          <w:szCs w:val="32"/>
          <w:shd w:val="clear" w:color="auto" w:fill="FFFFFF"/>
        </w:rPr>
        <w:t>366</w:t>
      </w:r>
      <w:r w:rsidRPr="00E7718E">
        <w:rPr>
          <w:rFonts w:eastAsia="仿宋_GB2312"/>
          <w:kern w:val="0"/>
          <w:sz w:val="32"/>
          <w:szCs w:val="32"/>
          <w:shd w:val="clear" w:color="auto" w:fill="FFFFFF"/>
        </w:rPr>
        <w:t>号）</w:t>
      </w:r>
    </w:p>
    <w:p w:rsidR="0098604D" w:rsidRPr="00E7718E" w:rsidRDefault="0098604D" w:rsidP="0098604D">
      <w:pPr>
        <w:spacing w:line="580" w:lineRule="exact"/>
        <w:ind w:firstLineChars="400" w:firstLine="1280"/>
        <w:rPr>
          <w:rFonts w:eastAsia="仿宋_GB2312"/>
          <w:sz w:val="32"/>
          <w:szCs w:val="32"/>
        </w:rPr>
      </w:pPr>
      <w:r w:rsidRPr="00E7718E">
        <w:rPr>
          <w:rFonts w:eastAsia="仿宋_GB2312"/>
          <w:sz w:val="32"/>
          <w:szCs w:val="32"/>
        </w:rPr>
        <w:t>2.</w:t>
      </w:r>
      <w:r w:rsidRPr="00E7718E">
        <w:rPr>
          <w:rFonts w:eastAsia="仿宋_GB2312"/>
          <w:sz w:val="32"/>
          <w:szCs w:val="32"/>
        </w:rPr>
        <w:t>关于加强中小型病险水库除险加固项目验收管理的指导意见（水建管〔</w:t>
      </w:r>
      <w:r w:rsidRPr="00E7718E">
        <w:rPr>
          <w:rFonts w:eastAsia="仿宋_GB2312"/>
          <w:sz w:val="32"/>
          <w:szCs w:val="32"/>
        </w:rPr>
        <w:t>2013</w:t>
      </w:r>
      <w:r w:rsidRPr="00E7718E">
        <w:rPr>
          <w:rFonts w:eastAsia="仿宋_GB2312"/>
          <w:sz w:val="32"/>
          <w:szCs w:val="32"/>
        </w:rPr>
        <w:t>〕</w:t>
      </w:r>
      <w:r w:rsidRPr="00E7718E">
        <w:rPr>
          <w:rFonts w:eastAsia="仿宋_GB2312"/>
          <w:sz w:val="32"/>
          <w:szCs w:val="32"/>
        </w:rPr>
        <w:t>178</w:t>
      </w:r>
      <w:r w:rsidRPr="00E7718E">
        <w:rPr>
          <w:rFonts w:eastAsia="仿宋_GB2312"/>
          <w:sz w:val="32"/>
          <w:szCs w:val="32"/>
        </w:rPr>
        <w:t>号）</w:t>
      </w:r>
    </w:p>
    <w:p w:rsidR="0098604D" w:rsidRPr="00E7718E" w:rsidRDefault="0098604D" w:rsidP="0098604D">
      <w:pPr>
        <w:spacing w:line="580" w:lineRule="exact"/>
        <w:ind w:firstLineChars="400" w:firstLine="1280"/>
        <w:rPr>
          <w:rFonts w:eastAsia="仿宋_GB2312"/>
          <w:sz w:val="32"/>
          <w:szCs w:val="32"/>
        </w:rPr>
      </w:pPr>
      <w:r w:rsidRPr="00E7718E">
        <w:rPr>
          <w:rFonts w:eastAsia="仿宋_GB2312"/>
          <w:sz w:val="32"/>
          <w:szCs w:val="32"/>
        </w:rPr>
        <w:t>3.</w:t>
      </w:r>
      <w:r w:rsidRPr="00E7718E">
        <w:rPr>
          <w:rFonts w:eastAsia="仿宋_GB2312"/>
          <w:sz w:val="32"/>
          <w:szCs w:val="32"/>
        </w:rPr>
        <w:t>附表</w:t>
      </w:r>
      <w:r w:rsidRPr="00E7718E">
        <w:rPr>
          <w:rFonts w:eastAsia="仿宋_GB2312"/>
          <w:sz w:val="32"/>
          <w:szCs w:val="32"/>
        </w:rPr>
        <w:t>1——5</w:t>
      </w:r>
    </w:p>
    <w:p w:rsidR="0098604D" w:rsidRPr="00E7718E" w:rsidRDefault="0098604D" w:rsidP="0098604D">
      <w:pPr>
        <w:spacing w:line="580" w:lineRule="exact"/>
        <w:ind w:firstLineChars="200" w:firstLine="640"/>
        <w:rPr>
          <w:rFonts w:eastAsia="仿宋_GB2312"/>
          <w:sz w:val="32"/>
          <w:szCs w:val="32"/>
        </w:rPr>
      </w:pPr>
      <w:r w:rsidRPr="00E7718E">
        <w:rPr>
          <w:rFonts w:eastAsia="仿宋_GB2312"/>
          <w:sz w:val="32"/>
          <w:szCs w:val="32"/>
        </w:rPr>
        <w:t xml:space="preserve">                         </w:t>
      </w:r>
      <w:r>
        <w:rPr>
          <w:rFonts w:eastAsia="仿宋_GB2312" w:hint="eastAsia"/>
          <w:sz w:val="32"/>
          <w:szCs w:val="32"/>
        </w:rPr>
        <w:t xml:space="preserve">   </w:t>
      </w:r>
      <w:r w:rsidRPr="00E7718E">
        <w:rPr>
          <w:rFonts w:eastAsia="仿宋_GB2312"/>
          <w:sz w:val="32"/>
          <w:szCs w:val="32"/>
        </w:rPr>
        <w:t xml:space="preserve">    </w:t>
      </w:r>
      <w:r w:rsidRPr="00E7718E">
        <w:rPr>
          <w:rFonts w:eastAsia="仿宋_GB2312"/>
          <w:sz w:val="32"/>
          <w:szCs w:val="32"/>
        </w:rPr>
        <w:t>东莞市水务局</w:t>
      </w:r>
    </w:p>
    <w:p w:rsidR="0098604D" w:rsidRDefault="0098604D" w:rsidP="0098604D">
      <w:pPr>
        <w:spacing w:line="580" w:lineRule="exact"/>
        <w:ind w:firstLineChars="200" w:firstLine="640"/>
        <w:rPr>
          <w:rFonts w:eastAsia="仿宋_GB2312" w:hint="eastAsia"/>
          <w:sz w:val="32"/>
          <w:szCs w:val="32"/>
        </w:rPr>
      </w:pPr>
      <w:r w:rsidRPr="00E7718E">
        <w:rPr>
          <w:rFonts w:eastAsia="仿宋_GB2312"/>
          <w:sz w:val="32"/>
          <w:szCs w:val="32"/>
        </w:rPr>
        <w:t xml:space="preserve">                        </w:t>
      </w:r>
      <w:r>
        <w:rPr>
          <w:rFonts w:eastAsia="仿宋_GB2312" w:hint="eastAsia"/>
          <w:sz w:val="32"/>
          <w:szCs w:val="32"/>
        </w:rPr>
        <w:t xml:space="preserve">  </w:t>
      </w:r>
      <w:r w:rsidRPr="00E7718E">
        <w:rPr>
          <w:rFonts w:eastAsia="仿宋_GB2312"/>
          <w:sz w:val="32"/>
          <w:szCs w:val="32"/>
        </w:rPr>
        <w:t xml:space="preserve">     2018</w:t>
      </w:r>
      <w:r w:rsidRPr="00E7718E">
        <w:rPr>
          <w:rFonts w:eastAsia="仿宋_GB2312"/>
          <w:sz w:val="32"/>
          <w:szCs w:val="32"/>
        </w:rPr>
        <w:t>年</w:t>
      </w:r>
      <w:r>
        <w:rPr>
          <w:rFonts w:eastAsia="仿宋_GB2312" w:hint="eastAsia"/>
          <w:sz w:val="32"/>
          <w:szCs w:val="32"/>
        </w:rPr>
        <w:t>*</w:t>
      </w:r>
      <w:r w:rsidRPr="00E7718E">
        <w:rPr>
          <w:rFonts w:eastAsia="仿宋_GB2312"/>
          <w:sz w:val="32"/>
          <w:szCs w:val="32"/>
        </w:rPr>
        <w:t>月</w:t>
      </w:r>
      <w:r>
        <w:rPr>
          <w:rFonts w:eastAsia="仿宋_GB2312" w:hint="eastAsia"/>
          <w:sz w:val="32"/>
          <w:szCs w:val="32"/>
        </w:rPr>
        <w:t>*</w:t>
      </w:r>
      <w:r w:rsidRPr="00E7718E">
        <w:rPr>
          <w:rFonts w:eastAsia="仿宋_GB2312"/>
          <w:sz w:val="32"/>
          <w:szCs w:val="32"/>
        </w:rPr>
        <w:t>日</w:t>
      </w:r>
    </w:p>
    <w:p w:rsidR="0098604D" w:rsidRPr="00E7718E" w:rsidRDefault="0098604D" w:rsidP="0098604D">
      <w:pPr>
        <w:spacing w:line="580" w:lineRule="exact"/>
        <w:ind w:firstLineChars="200" w:firstLine="640"/>
        <w:rPr>
          <w:rFonts w:eastAsia="仿宋_GB2312"/>
          <w:sz w:val="32"/>
          <w:szCs w:val="32"/>
        </w:rPr>
      </w:pPr>
    </w:p>
    <w:p w:rsidR="00A55264" w:rsidRPr="0098604D" w:rsidRDefault="0098604D" w:rsidP="0098604D">
      <w:pPr>
        <w:rPr>
          <w:szCs w:val="32"/>
        </w:rPr>
      </w:pPr>
      <w:r w:rsidRPr="00E7718E">
        <w:rPr>
          <w:rFonts w:eastAsia="仿宋_GB2312"/>
          <w:sz w:val="32"/>
          <w:szCs w:val="32"/>
        </w:rPr>
        <w:t>（联系人：陈国荣，联系电话：</w:t>
      </w:r>
      <w:r w:rsidRPr="00E7718E">
        <w:rPr>
          <w:rFonts w:eastAsia="仿宋_GB2312"/>
          <w:sz w:val="32"/>
          <w:szCs w:val="32"/>
        </w:rPr>
        <w:t>228307</w:t>
      </w:r>
      <w:r>
        <w:rPr>
          <w:rFonts w:eastAsia="仿宋_GB2312" w:hint="eastAsia"/>
          <w:sz w:val="32"/>
          <w:szCs w:val="32"/>
        </w:rPr>
        <w:t>40</w:t>
      </w:r>
      <w:r w:rsidRPr="00E7718E">
        <w:rPr>
          <w:rFonts w:eastAsia="仿宋_GB2312"/>
          <w:sz w:val="32"/>
          <w:szCs w:val="32"/>
        </w:rPr>
        <w:t>）</w:t>
      </w:r>
    </w:p>
    <w:sectPr w:rsidR="00A55264" w:rsidRPr="0098604D" w:rsidSect="008A7A4A">
      <w:footerReference w:type="default" r:id="rId8"/>
      <w:pgSz w:w="11906" w:h="16838"/>
      <w:pgMar w:top="1440" w:right="1418" w:bottom="1440"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985" w:rsidRPr="00E43E5F" w:rsidRDefault="00F70985" w:rsidP="00B03F4B">
      <w:pPr>
        <w:rPr>
          <w:sz w:val="24"/>
        </w:rPr>
      </w:pPr>
      <w:r>
        <w:separator/>
      </w:r>
    </w:p>
  </w:endnote>
  <w:endnote w:type="continuationSeparator" w:id="0">
    <w:p w:rsidR="00F70985" w:rsidRPr="00E43E5F" w:rsidRDefault="00F70985" w:rsidP="00B03F4B">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15146"/>
      <w:docPartObj>
        <w:docPartGallery w:val="Page Numbers (Bottom of Page)"/>
        <w:docPartUnique/>
      </w:docPartObj>
    </w:sdtPr>
    <w:sdtContent>
      <w:p w:rsidR="00DE5B52" w:rsidRDefault="00E34071">
        <w:pPr>
          <w:pStyle w:val="a4"/>
          <w:jc w:val="center"/>
        </w:pPr>
        <w:fldSimple w:instr=" PAGE   \* MERGEFORMAT ">
          <w:r w:rsidR="0098604D" w:rsidRPr="0098604D">
            <w:rPr>
              <w:noProof/>
              <w:lang w:val="zh-CN"/>
            </w:rPr>
            <w:t>8</w:t>
          </w:r>
        </w:fldSimple>
      </w:p>
    </w:sdtContent>
  </w:sdt>
  <w:p w:rsidR="00DE5B52" w:rsidRDefault="00DE5B5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985" w:rsidRPr="00E43E5F" w:rsidRDefault="00F70985" w:rsidP="00B03F4B">
      <w:pPr>
        <w:rPr>
          <w:sz w:val="24"/>
        </w:rPr>
      </w:pPr>
      <w:r>
        <w:separator/>
      </w:r>
    </w:p>
  </w:footnote>
  <w:footnote w:type="continuationSeparator" w:id="0">
    <w:p w:rsidR="00F70985" w:rsidRPr="00E43E5F" w:rsidRDefault="00F70985" w:rsidP="00B03F4B">
      <w:pPr>
        <w:rPr>
          <w:sz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F0B28"/>
    <w:multiLevelType w:val="multilevel"/>
    <w:tmpl w:val="092F0B28"/>
    <w:lvl w:ilvl="0">
      <w:start w:val="1"/>
      <w:numFmt w:val="decimal"/>
      <w:lvlText w:val="（%1）"/>
      <w:lvlJc w:val="left"/>
      <w:pPr>
        <w:tabs>
          <w:tab w:val="num" w:pos="425"/>
        </w:tabs>
        <w:ind w:left="425" w:hanging="425"/>
      </w:pPr>
      <w:rPr>
        <w:rFonts w:hint="eastAsia"/>
      </w:rPr>
    </w:lvl>
    <w:lvl w:ilvl="1">
      <w:start w:val="1"/>
      <w:numFmt w:val="chineseCountingThousand"/>
      <w:lvlText w:val="(%2)"/>
      <w:lvlJc w:val="left"/>
      <w:pPr>
        <w:tabs>
          <w:tab w:val="num" w:pos="845"/>
        </w:tabs>
        <w:ind w:left="845" w:hanging="420"/>
      </w:pPr>
      <w:rPr>
        <w:rFonts w:hint="eastAsia"/>
      </w:rPr>
    </w:lvl>
    <w:lvl w:ilvl="2">
      <w:start w:val="3"/>
      <w:numFmt w:val="decimal"/>
      <w:lvlText w:val="10.%3"/>
      <w:lvlJc w:val="left"/>
      <w:pPr>
        <w:tabs>
          <w:tab w:val="num" w:pos="1620"/>
        </w:tabs>
        <w:ind w:left="1467" w:hanging="567"/>
      </w:pPr>
      <w:rPr>
        <w:rFonts w:eastAsia="宋体" w:hint="eastAsia"/>
      </w:rPr>
    </w:lvl>
    <w:lvl w:ilvl="3">
      <w:start w:val="1"/>
      <w:numFmt w:val="decimal"/>
      <w:lvlText w:val="18.4.%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
    <w:nsid w:val="780A6525"/>
    <w:multiLevelType w:val="hybridMultilevel"/>
    <w:tmpl w:val="78C0B93C"/>
    <w:lvl w:ilvl="0" w:tplc="F43C4B3A">
      <w:start w:val="1"/>
      <w:numFmt w:val="japaneseCounting"/>
      <w:lvlText w:val="%1、"/>
      <w:lvlJc w:val="left"/>
      <w:pPr>
        <w:ind w:left="1340" w:hanging="720"/>
      </w:pPr>
      <w:rPr>
        <w:rFonts w:hint="default"/>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6CDC"/>
    <w:rsid w:val="00006C20"/>
    <w:rsid w:val="00017605"/>
    <w:rsid w:val="00025D7E"/>
    <w:rsid w:val="0003290B"/>
    <w:rsid w:val="00067A66"/>
    <w:rsid w:val="00067C20"/>
    <w:rsid w:val="00094432"/>
    <w:rsid w:val="00112CCC"/>
    <w:rsid w:val="00121770"/>
    <w:rsid w:val="00186CDC"/>
    <w:rsid w:val="001C5A26"/>
    <w:rsid w:val="00264F06"/>
    <w:rsid w:val="002C13D4"/>
    <w:rsid w:val="002C438B"/>
    <w:rsid w:val="002D2DA0"/>
    <w:rsid w:val="002D3ACC"/>
    <w:rsid w:val="002D5C4F"/>
    <w:rsid w:val="002E2E0A"/>
    <w:rsid w:val="00317522"/>
    <w:rsid w:val="00367111"/>
    <w:rsid w:val="003F3A0E"/>
    <w:rsid w:val="003F48C1"/>
    <w:rsid w:val="0041763C"/>
    <w:rsid w:val="004222ED"/>
    <w:rsid w:val="004410F0"/>
    <w:rsid w:val="00445DD6"/>
    <w:rsid w:val="00454DD2"/>
    <w:rsid w:val="004718D0"/>
    <w:rsid w:val="00475FFA"/>
    <w:rsid w:val="004A535E"/>
    <w:rsid w:val="004C507A"/>
    <w:rsid w:val="004E10E9"/>
    <w:rsid w:val="004F1170"/>
    <w:rsid w:val="004F4DEC"/>
    <w:rsid w:val="00511FBE"/>
    <w:rsid w:val="00541DD6"/>
    <w:rsid w:val="00545309"/>
    <w:rsid w:val="0054636B"/>
    <w:rsid w:val="00586890"/>
    <w:rsid w:val="005871A7"/>
    <w:rsid w:val="005A573B"/>
    <w:rsid w:val="005E7187"/>
    <w:rsid w:val="00601266"/>
    <w:rsid w:val="006141A0"/>
    <w:rsid w:val="006270AD"/>
    <w:rsid w:val="00645487"/>
    <w:rsid w:val="006501EA"/>
    <w:rsid w:val="00652E95"/>
    <w:rsid w:val="00675C7A"/>
    <w:rsid w:val="0070095B"/>
    <w:rsid w:val="007274B5"/>
    <w:rsid w:val="007556D8"/>
    <w:rsid w:val="00757A8F"/>
    <w:rsid w:val="0076576F"/>
    <w:rsid w:val="00787F42"/>
    <w:rsid w:val="007B22BB"/>
    <w:rsid w:val="00805B4F"/>
    <w:rsid w:val="00810F62"/>
    <w:rsid w:val="00824459"/>
    <w:rsid w:val="0083234E"/>
    <w:rsid w:val="008A4B37"/>
    <w:rsid w:val="008A7A4A"/>
    <w:rsid w:val="008D44AB"/>
    <w:rsid w:val="008E0F5C"/>
    <w:rsid w:val="008E3200"/>
    <w:rsid w:val="008F186E"/>
    <w:rsid w:val="008F5724"/>
    <w:rsid w:val="009010BA"/>
    <w:rsid w:val="009030A9"/>
    <w:rsid w:val="00903AFC"/>
    <w:rsid w:val="00907FAD"/>
    <w:rsid w:val="00920979"/>
    <w:rsid w:val="009226FF"/>
    <w:rsid w:val="00942347"/>
    <w:rsid w:val="0098604D"/>
    <w:rsid w:val="009A1AA9"/>
    <w:rsid w:val="009A35DC"/>
    <w:rsid w:val="009F05A0"/>
    <w:rsid w:val="009F36D8"/>
    <w:rsid w:val="00A14552"/>
    <w:rsid w:val="00A2648D"/>
    <w:rsid w:val="00A37A68"/>
    <w:rsid w:val="00A51FE5"/>
    <w:rsid w:val="00A55264"/>
    <w:rsid w:val="00AA69B7"/>
    <w:rsid w:val="00AA7923"/>
    <w:rsid w:val="00AB3E27"/>
    <w:rsid w:val="00AE4D2F"/>
    <w:rsid w:val="00B03F4B"/>
    <w:rsid w:val="00B32F9B"/>
    <w:rsid w:val="00B635E9"/>
    <w:rsid w:val="00B676D5"/>
    <w:rsid w:val="00B810E1"/>
    <w:rsid w:val="00BA0DDF"/>
    <w:rsid w:val="00BA60F6"/>
    <w:rsid w:val="00BA7CEC"/>
    <w:rsid w:val="00BB1282"/>
    <w:rsid w:val="00C12D6D"/>
    <w:rsid w:val="00C14DFE"/>
    <w:rsid w:val="00C33F52"/>
    <w:rsid w:val="00C5240F"/>
    <w:rsid w:val="00C85F03"/>
    <w:rsid w:val="00C87369"/>
    <w:rsid w:val="00CA0936"/>
    <w:rsid w:val="00CC07B4"/>
    <w:rsid w:val="00CC4938"/>
    <w:rsid w:val="00CE2792"/>
    <w:rsid w:val="00CE4CBE"/>
    <w:rsid w:val="00D11298"/>
    <w:rsid w:val="00D22418"/>
    <w:rsid w:val="00D26653"/>
    <w:rsid w:val="00D343A4"/>
    <w:rsid w:val="00D62068"/>
    <w:rsid w:val="00D65FEB"/>
    <w:rsid w:val="00D82382"/>
    <w:rsid w:val="00D9224A"/>
    <w:rsid w:val="00DA3BEB"/>
    <w:rsid w:val="00DA6142"/>
    <w:rsid w:val="00DD0907"/>
    <w:rsid w:val="00DD4251"/>
    <w:rsid w:val="00DD63C5"/>
    <w:rsid w:val="00DE5B52"/>
    <w:rsid w:val="00DF4A0C"/>
    <w:rsid w:val="00E03B13"/>
    <w:rsid w:val="00E1355C"/>
    <w:rsid w:val="00E245D0"/>
    <w:rsid w:val="00E34071"/>
    <w:rsid w:val="00E364DC"/>
    <w:rsid w:val="00E5179A"/>
    <w:rsid w:val="00E64296"/>
    <w:rsid w:val="00E84D80"/>
    <w:rsid w:val="00EC7672"/>
    <w:rsid w:val="00EF02D7"/>
    <w:rsid w:val="00F149A2"/>
    <w:rsid w:val="00F22C89"/>
    <w:rsid w:val="00F2353D"/>
    <w:rsid w:val="00F26C2B"/>
    <w:rsid w:val="00F33677"/>
    <w:rsid w:val="00F357FF"/>
    <w:rsid w:val="00F64DA8"/>
    <w:rsid w:val="00F70985"/>
    <w:rsid w:val="00F73F71"/>
    <w:rsid w:val="00F811B7"/>
    <w:rsid w:val="00F966F3"/>
    <w:rsid w:val="00FB537D"/>
    <w:rsid w:val="00FB638A"/>
    <w:rsid w:val="00FD3085"/>
    <w:rsid w:val="00FF0D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0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3F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03F4B"/>
    <w:rPr>
      <w:sz w:val="18"/>
      <w:szCs w:val="18"/>
    </w:rPr>
  </w:style>
  <w:style w:type="paragraph" w:styleId="a4">
    <w:name w:val="footer"/>
    <w:basedOn w:val="a"/>
    <w:link w:val="Char0"/>
    <w:uiPriority w:val="99"/>
    <w:unhideWhenUsed/>
    <w:rsid w:val="00B03F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03F4B"/>
    <w:rPr>
      <w:sz w:val="18"/>
      <w:szCs w:val="18"/>
    </w:rPr>
  </w:style>
  <w:style w:type="paragraph" w:customStyle="1" w:styleId="Default">
    <w:name w:val="Default"/>
    <w:rsid w:val="002C13D4"/>
    <w:pPr>
      <w:widowControl w:val="0"/>
      <w:autoSpaceDE w:val="0"/>
      <w:autoSpaceDN w:val="0"/>
      <w:adjustRightInd w:val="0"/>
    </w:pPr>
    <w:rPr>
      <w:rFonts w:ascii="仿宋" w:eastAsia="仿宋" w:cs="仿宋"/>
      <w:color w:val="000000"/>
      <w:kern w:val="0"/>
      <w:sz w:val="24"/>
      <w:szCs w:val="24"/>
    </w:rPr>
  </w:style>
  <w:style w:type="paragraph" w:customStyle="1" w:styleId="CharCharCharCharCharCharChar">
    <w:name w:val="Char Char Char Char Char Char Char"/>
    <w:basedOn w:val="a"/>
    <w:rsid w:val="002C13D4"/>
    <w:rPr>
      <w:rFonts w:eastAsia="仿宋_GB2312"/>
      <w:sz w:val="32"/>
      <w:szCs w:val="21"/>
    </w:rPr>
  </w:style>
  <w:style w:type="paragraph" w:styleId="a5">
    <w:name w:val="List Paragraph"/>
    <w:basedOn w:val="a"/>
    <w:uiPriority w:val="34"/>
    <w:qFormat/>
    <w:rsid w:val="008E0F5C"/>
    <w:pPr>
      <w:ind w:firstLineChars="200" w:firstLine="420"/>
    </w:pPr>
    <w:rPr>
      <w:rFonts w:asciiTheme="minorHAnsi" w:eastAsiaTheme="minorEastAsia" w:hAnsiTheme="minorHAnsi" w:cstheme="minorBidi"/>
      <w:szCs w:val="22"/>
    </w:rPr>
  </w:style>
  <w:style w:type="paragraph" w:customStyle="1" w:styleId="CharCharCharCharCharCharChar0">
    <w:name w:val="Char Char Char Char Char Char Char"/>
    <w:basedOn w:val="a"/>
    <w:rsid w:val="008E0F5C"/>
    <w:rPr>
      <w:rFonts w:eastAsia="仿宋_GB2312"/>
      <w:sz w:val="32"/>
      <w:szCs w:val="21"/>
    </w:rPr>
  </w:style>
  <w:style w:type="paragraph" w:customStyle="1" w:styleId="Char1">
    <w:name w:val="Char"/>
    <w:basedOn w:val="a"/>
    <w:rsid w:val="00F33677"/>
    <w:pPr>
      <w:adjustRightInd w:val="0"/>
      <w:snapToGrid w:val="0"/>
      <w:spacing w:line="360" w:lineRule="auto"/>
      <w:ind w:firstLineChars="200" w:firstLine="200"/>
    </w:pPr>
    <w:rPr>
      <w:rFonts w:eastAsia="仿宋_GB2312"/>
      <w:kern w:val="0"/>
      <w:sz w:val="24"/>
      <w:szCs w:val="20"/>
    </w:rPr>
  </w:style>
  <w:style w:type="paragraph" w:customStyle="1" w:styleId="CharCharCharCharCharCharChar1">
    <w:name w:val="Char Char Char Char Char Char Char"/>
    <w:basedOn w:val="a"/>
    <w:rsid w:val="00805B4F"/>
    <w:rPr>
      <w:rFonts w:eastAsia="仿宋_GB2312"/>
      <w:sz w:val="32"/>
      <w:szCs w:val="21"/>
    </w:rPr>
  </w:style>
  <w:style w:type="paragraph" w:styleId="a6">
    <w:name w:val="Date"/>
    <w:basedOn w:val="a"/>
    <w:next w:val="a"/>
    <w:link w:val="Char2"/>
    <w:uiPriority w:val="99"/>
    <w:semiHidden/>
    <w:unhideWhenUsed/>
    <w:rsid w:val="00BB1282"/>
    <w:pPr>
      <w:ind w:leftChars="2500" w:left="100"/>
    </w:pPr>
  </w:style>
  <w:style w:type="character" w:customStyle="1" w:styleId="Char2">
    <w:name w:val="日期 Char"/>
    <w:basedOn w:val="a0"/>
    <w:link w:val="a6"/>
    <w:uiPriority w:val="99"/>
    <w:semiHidden/>
    <w:rsid w:val="00BB1282"/>
  </w:style>
  <w:style w:type="table" w:styleId="a7">
    <w:name w:val="Table Grid"/>
    <w:basedOn w:val="a1"/>
    <w:uiPriority w:val="59"/>
    <w:rsid w:val="00BB12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2">
    <w:name w:val="Char Char Char Char Char Char Char"/>
    <w:basedOn w:val="a"/>
    <w:rsid w:val="008F5724"/>
    <w:rPr>
      <w:rFonts w:eastAsia="仿宋_GB2312"/>
      <w:sz w:val="32"/>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56831-EDBE-4522-BD6B-CD84198C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3345</TotalTime>
  <Pages>8</Pages>
  <Words>643</Words>
  <Characters>3669</Characters>
  <Application>Microsoft Office Word</Application>
  <DocSecurity>0</DocSecurity>
  <Lines>30</Lines>
  <Paragraphs>8</Paragraphs>
  <ScaleCrop>false</ScaleCrop>
  <Company>Chinese ORG</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刘君彪</dc:creator>
  <cp:lastModifiedBy>陈国荣</cp:lastModifiedBy>
  <cp:revision>72</cp:revision>
  <cp:lastPrinted>2018-09-18T07:10:00Z</cp:lastPrinted>
  <dcterms:created xsi:type="dcterms:W3CDTF">2018-09-04T01:02:00Z</dcterms:created>
  <dcterms:modified xsi:type="dcterms:W3CDTF">2018-10-12T00:35:00Z</dcterms:modified>
</cp:coreProperties>
</file>