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eastAsia="黑体"/>
          <w:szCs w:val="32"/>
          <w:lang w:eastAsia="zh-CN"/>
        </w:rPr>
      </w:pPr>
      <w:r>
        <w:rPr>
          <w:rFonts w:ascii="黑体" w:hAnsi="黑体" w:eastAsia="黑体"/>
          <w:szCs w:val="32"/>
        </w:rPr>
        <w:t>附件</w:t>
      </w:r>
      <w:r>
        <w:rPr>
          <w:rFonts w:hint="eastAsia" w:ascii="黑体" w:hAnsi="黑体" w:eastAsia="黑体"/>
          <w:szCs w:val="32"/>
          <w:lang w:val="en-US" w:eastAsia="zh-CN"/>
        </w:rPr>
        <w:t>2</w:t>
      </w:r>
      <w:bookmarkStart w:id="0" w:name="_GoBack"/>
      <w:bookmarkEnd w:id="0"/>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2022年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东莞市五点梅水库群清淤扩容工程</w:t>
            </w:r>
            <w:r>
              <w:rPr>
                <w:rFonts w:ascii="宋体" w:hAnsi="宋体" w:eastAsia="宋体"/>
                <w:sz w:val="21"/>
                <w:szCs w:val="21"/>
              </w:rPr>
              <w:t>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52666E"/>
    <w:rsid w:val="00865203"/>
    <w:rsid w:val="00B82B7D"/>
    <w:rsid w:val="00D7528C"/>
    <w:rsid w:val="44EB321A"/>
    <w:rsid w:val="6D535020"/>
    <w:rsid w:val="75B74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iPriority="0" w:name="Table Web 3"/>
    <w:lsdException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rFonts w:ascii="Times New Roman" w:hAnsi="Times New Roman" w:eastAsia="仿宋_GB2312"/>
      <w:kern w:val="2"/>
      <w:sz w:val="18"/>
      <w:szCs w:val="18"/>
    </w:rPr>
  </w:style>
  <w:style w:type="character" w:customStyle="1" w:styleId="7">
    <w:name w:val="页脚 字符"/>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81</Words>
  <Characters>462</Characters>
  <Lines>3</Lines>
  <Paragraphs>1</Paragraphs>
  <TotalTime>1</TotalTime>
  <ScaleCrop>false</ScaleCrop>
  <LinksUpToDate>false</LinksUpToDate>
  <CharactersWithSpaces>542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黄泽慧</cp:lastModifiedBy>
  <cp:lastPrinted>2022-03-28T02:12:30Z</cp:lastPrinted>
  <dcterms:modified xsi:type="dcterms:W3CDTF">2022-03-28T02:13:17Z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